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377A30" w14:textId="1CF13096" w:rsidR="00802474" w:rsidRPr="00222EA9" w:rsidRDefault="00802474" w:rsidP="00764C22">
      <w:pPr>
        <w:tabs>
          <w:tab w:val="left" w:pos="284"/>
        </w:tabs>
        <w:spacing w:after="0" w:line="360" w:lineRule="auto"/>
        <w:ind w:left="4956" w:firstLine="708"/>
        <w:jc w:val="right"/>
        <w:rPr>
          <w:rFonts w:ascii="Times New Roman" w:hAnsi="Times New Roman" w:cs="Times New Roman"/>
          <w:sz w:val="24"/>
          <w:szCs w:val="24"/>
        </w:rPr>
      </w:pPr>
      <w:r w:rsidRPr="00222EA9">
        <w:rPr>
          <w:rFonts w:ascii="Times New Roman" w:hAnsi="Times New Roman" w:cs="Times New Roman"/>
          <w:sz w:val="24"/>
          <w:szCs w:val="24"/>
        </w:rPr>
        <w:t xml:space="preserve">Załącznik nr </w:t>
      </w:r>
      <w:r w:rsidR="00E26E01" w:rsidRPr="00222EA9">
        <w:rPr>
          <w:rFonts w:ascii="Times New Roman" w:hAnsi="Times New Roman" w:cs="Times New Roman"/>
          <w:sz w:val="24"/>
          <w:szCs w:val="24"/>
        </w:rPr>
        <w:t>1</w:t>
      </w:r>
      <w:r w:rsidRPr="00222EA9">
        <w:rPr>
          <w:rFonts w:ascii="Times New Roman" w:hAnsi="Times New Roman" w:cs="Times New Roman"/>
          <w:sz w:val="24"/>
          <w:szCs w:val="24"/>
        </w:rPr>
        <w:t xml:space="preserve"> - do SWZ</w:t>
      </w:r>
    </w:p>
    <w:p w14:paraId="3B574AB2" w14:textId="77777777" w:rsidR="00802474" w:rsidRPr="00222EA9" w:rsidRDefault="00802474" w:rsidP="00764C22">
      <w:pPr>
        <w:tabs>
          <w:tab w:val="left" w:pos="284"/>
        </w:tabs>
        <w:spacing w:after="0" w:line="360" w:lineRule="auto"/>
        <w:jc w:val="both"/>
        <w:rPr>
          <w:rFonts w:ascii="Times New Roman" w:hAnsi="Times New Roman" w:cs="Times New Roman"/>
          <w:b/>
          <w:color w:val="FF0000"/>
          <w:sz w:val="24"/>
          <w:szCs w:val="24"/>
        </w:rPr>
      </w:pPr>
    </w:p>
    <w:p w14:paraId="1ED95E8A" w14:textId="77777777" w:rsidR="00AC62FD" w:rsidRPr="00222EA9" w:rsidRDefault="00AC62FD" w:rsidP="00764C22">
      <w:pPr>
        <w:tabs>
          <w:tab w:val="left" w:pos="284"/>
        </w:tabs>
        <w:spacing w:after="0" w:line="360" w:lineRule="auto"/>
        <w:ind w:left="-142" w:firstLine="850"/>
        <w:jc w:val="both"/>
        <w:rPr>
          <w:rFonts w:ascii="Times New Roman" w:hAnsi="Times New Roman" w:cs="Times New Roman"/>
          <w:sz w:val="24"/>
          <w:szCs w:val="24"/>
        </w:rPr>
      </w:pPr>
    </w:p>
    <w:p w14:paraId="140C9FBD" w14:textId="77777777" w:rsidR="006572C0" w:rsidRPr="00222EA9" w:rsidRDefault="006572C0" w:rsidP="00764C22">
      <w:pPr>
        <w:tabs>
          <w:tab w:val="left" w:pos="284"/>
        </w:tabs>
        <w:spacing w:after="0" w:line="360" w:lineRule="auto"/>
        <w:jc w:val="center"/>
        <w:rPr>
          <w:rStyle w:val="Odwoanieintensywne"/>
          <w:rFonts w:ascii="Times New Roman" w:hAnsi="Times New Roman" w:cs="Times New Roman"/>
          <w:sz w:val="24"/>
          <w:szCs w:val="24"/>
        </w:rPr>
      </w:pPr>
      <w:r w:rsidRPr="00222EA9">
        <w:rPr>
          <w:rStyle w:val="Odwoanieintensywne"/>
          <w:rFonts w:ascii="Times New Roman" w:hAnsi="Times New Roman" w:cs="Times New Roman"/>
          <w:sz w:val="24"/>
          <w:szCs w:val="24"/>
        </w:rPr>
        <w:t>SZCZEGÓŁOWY OPIS PRZEDMIOTU ZAMÓWIENIA</w:t>
      </w:r>
      <w:r w:rsidR="00023ADB" w:rsidRPr="00222EA9">
        <w:rPr>
          <w:rStyle w:val="Odwoanieintensywne"/>
          <w:rFonts w:ascii="Times New Roman" w:hAnsi="Times New Roman" w:cs="Times New Roman"/>
          <w:sz w:val="24"/>
          <w:szCs w:val="24"/>
        </w:rPr>
        <w:t xml:space="preserve"> DLA ZADANIA INWESTYCYJNEGO pn.:</w:t>
      </w:r>
    </w:p>
    <w:p w14:paraId="4358D3B3" w14:textId="4F0F9DE6" w:rsidR="00023ADB" w:rsidRPr="00222EA9" w:rsidRDefault="00023ADB" w:rsidP="00764C22">
      <w:pPr>
        <w:tabs>
          <w:tab w:val="left" w:pos="284"/>
        </w:tabs>
        <w:spacing w:after="0" w:line="360" w:lineRule="auto"/>
        <w:jc w:val="both"/>
        <w:rPr>
          <w:rStyle w:val="Odwoanieintensywne"/>
          <w:rFonts w:ascii="Times New Roman" w:hAnsi="Times New Roman" w:cs="Times New Roman"/>
          <w:sz w:val="24"/>
          <w:szCs w:val="24"/>
        </w:rPr>
      </w:pPr>
      <w:r w:rsidRPr="00222EA9">
        <w:rPr>
          <w:rStyle w:val="Odwoanieintensywne"/>
          <w:rFonts w:ascii="Times New Roman" w:hAnsi="Times New Roman" w:cs="Times New Roman"/>
          <w:sz w:val="24"/>
          <w:szCs w:val="24"/>
        </w:rPr>
        <w:t>„</w:t>
      </w:r>
      <w:bookmarkStart w:id="0" w:name="_Hlk166841982"/>
      <w:r w:rsidR="0029411C" w:rsidRPr="00222EA9">
        <w:rPr>
          <w:rFonts w:ascii="Times New Roman" w:hAnsi="Times New Roman" w:cs="Times New Roman"/>
          <w:b/>
          <w:bCs/>
          <w:smallCaps/>
          <w:color w:val="4472C4" w:themeColor="accent1"/>
          <w:spacing w:val="5"/>
          <w:sz w:val="24"/>
          <w:szCs w:val="24"/>
        </w:rPr>
        <w:t xml:space="preserve">Przebudowa odnogi drogi gminnej ul. Długiej w miejscowości Schodnia”. </w:t>
      </w:r>
      <w:r w:rsidR="00E510E8" w:rsidRPr="00222EA9">
        <w:rPr>
          <w:rStyle w:val="Odwoanieintensywne"/>
          <w:rFonts w:ascii="Times New Roman" w:hAnsi="Times New Roman" w:cs="Times New Roman"/>
          <w:sz w:val="24"/>
          <w:szCs w:val="24"/>
        </w:rPr>
        <w:t xml:space="preserve"> </w:t>
      </w:r>
      <w:bookmarkEnd w:id="0"/>
    </w:p>
    <w:p w14:paraId="41BE6327" w14:textId="77777777" w:rsidR="00023ADB" w:rsidRPr="00222EA9" w:rsidRDefault="00023ADB" w:rsidP="00764C22">
      <w:pPr>
        <w:tabs>
          <w:tab w:val="left" w:pos="284"/>
        </w:tabs>
        <w:spacing w:after="0" w:line="360" w:lineRule="auto"/>
        <w:jc w:val="center"/>
        <w:rPr>
          <w:rFonts w:ascii="Times New Roman" w:hAnsi="Times New Roman" w:cs="Times New Roman"/>
          <w:b/>
          <w:sz w:val="24"/>
          <w:szCs w:val="24"/>
        </w:rPr>
      </w:pPr>
    </w:p>
    <w:p w14:paraId="3FEEA2F0" w14:textId="1AFCB164" w:rsidR="00AC62FD" w:rsidRPr="00222EA9" w:rsidRDefault="006572C0" w:rsidP="00764C22">
      <w:pPr>
        <w:pStyle w:val="Akapitzlist"/>
        <w:numPr>
          <w:ilvl w:val="0"/>
          <w:numId w:val="7"/>
        </w:numPr>
        <w:spacing w:after="0" w:line="360" w:lineRule="auto"/>
        <w:ind w:left="284" w:hanging="284"/>
        <w:jc w:val="both"/>
        <w:rPr>
          <w:rStyle w:val="Odwoanieintensywne"/>
          <w:rFonts w:ascii="Times New Roman" w:hAnsi="Times New Roman" w:cs="Times New Roman"/>
          <w:sz w:val="24"/>
          <w:szCs w:val="24"/>
        </w:rPr>
      </w:pPr>
      <w:r w:rsidRPr="00222EA9">
        <w:rPr>
          <w:rStyle w:val="Odwoanieintensywne"/>
          <w:rFonts w:ascii="Times New Roman" w:hAnsi="Times New Roman" w:cs="Times New Roman"/>
          <w:sz w:val="24"/>
          <w:szCs w:val="24"/>
        </w:rPr>
        <w:t>Przedmiot zamówienia</w:t>
      </w:r>
    </w:p>
    <w:p w14:paraId="31298247" w14:textId="77777777" w:rsidR="0029411C" w:rsidRPr="00222EA9" w:rsidRDefault="00AD63F0" w:rsidP="00764C22">
      <w:pPr>
        <w:tabs>
          <w:tab w:val="left" w:pos="284"/>
        </w:tabs>
        <w:spacing w:after="0" w:line="360" w:lineRule="auto"/>
        <w:jc w:val="both"/>
        <w:rPr>
          <w:rFonts w:ascii="Times New Roman" w:hAnsi="Times New Roman" w:cs="Times New Roman"/>
          <w:b/>
          <w:sz w:val="24"/>
          <w:szCs w:val="24"/>
        </w:rPr>
      </w:pPr>
      <w:r w:rsidRPr="00222EA9">
        <w:rPr>
          <w:rFonts w:ascii="Times New Roman" w:hAnsi="Times New Roman" w:cs="Times New Roman"/>
          <w:sz w:val="24"/>
          <w:szCs w:val="24"/>
        </w:rPr>
        <w:tab/>
      </w:r>
      <w:bookmarkStart w:id="1" w:name="_Hlk172011896"/>
      <w:r w:rsidR="0029411C" w:rsidRPr="00222EA9">
        <w:rPr>
          <w:rFonts w:ascii="Times New Roman" w:hAnsi="Times New Roman" w:cs="Times New Roman"/>
          <w:sz w:val="24"/>
          <w:szCs w:val="24"/>
        </w:rPr>
        <w:t xml:space="preserve">Przedmiotem zamówienia jest wykonanie robót budowlanych dla zdania inwestycyjnego pn.: </w:t>
      </w:r>
      <w:bookmarkStart w:id="2" w:name="_Hlk167110049"/>
      <w:r w:rsidR="0029411C" w:rsidRPr="00222EA9">
        <w:rPr>
          <w:rFonts w:ascii="Times New Roman" w:hAnsi="Times New Roman" w:cs="Times New Roman"/>
          <w:b/>
          <w:sz w:val="24"/>
          <w:szCs w:val="24"/>
        </w:rPr>
        <w:t>„</w:t>
      </w:r>
      <w:bookmarkStart w:id="3" w:name="_Hlk172018260"/>
      <w:r w:rsidR="0029411C" w:rsidRPr="00222EA9">
        <w:rPr>
          <w:rFonts w:ascii="Times New Roman" w:hAnsi="Times New Roman" w:cs="Times New Roman"/>
          <w:b/>
          <w:sz w:val="24"/>
          <w:szCs w:val="24"/>
        </w:rPr>
        <w:t>Przebudowa odnogi drogi gminnej ul. Długiej w miejscowości Schodnia</w:t>
      </w:r>
      <w:bookmarkEnd w:id="3"/>
      <w:r w:rsidR="0029411C" w:rsidRPr="00222EA9">
        <w:rPr>
          <w:rFonts w:ascii="Times New Roman" w:hAnsi="Times New Roman" w:cs="Times New Roman"/>
          <w:b/>
          <w:sz w:val="24"/>
          <w:szCs w:val="24"/>
        </w:rPr>
        <w:t xml:space="preserve">”. </w:t>
      </w:r>
      <w:bookmarkEnd w:id="2"/>
    </w:p>
    <w:p w14:paraId="2077AEA5" w14:textId="1C51AD37" w:rsidR="0029411C" w:rsidRPr="00222EA9" w:rsidRDefault="0029411C" w:rsidP="00764C22">
      <w:pPr>
        <w:tabs>
          <w:tab w:val="left" w:pos="284"/>
        </w:tabs>
        <w:spacing w:after="0" w:line="360" w:lineRule="auto"/>
        <w:jc w:val="both"/>
        <w:rPr>
          <w:rFonts w:ascii="Times New Roman" w:hAnsi="Times New Roman" w:cs="Times New Roman"/>
          <w:bCs/>
          <w:sz w:val="24"/>
          <w:szCs w:val="24"/>
        </w:rPr>
      </w:pPr>
      <w:r w:rsidRPr="00222EA9">
        <w:rPr>
          <w:rFonts w:ascii="Times New Roman" w:hAnsi="Times New Roman" w:cs="Times New Roman"/>
          <w:bCs/>
          <w:sz w:val="24"/>
          <w:szCs w:val="24"/>
        </w:rPr>
        <w:t>W ramach projektowanego przedsięwzięcia przewiduje się przebudowę istniejącej drogi dojazdowej o długości łącznej 585,94m Powierzchnia projektowanej drogi wynosi 1 927,03m2, powierzchnia utwardzonych poboczy 562,84m</w:t>
      </w:r>
      <w:proofErr w:type="gramStart"/>
      <w:r w:rsidRPr="00222EA9">
        <w:rPr>
          <w:rFonts w:ascii="Times New Roman" w:hAnsi="Times New Roman" w:cs="Times New Roman"/>
          <w:bCs/>
          <w:sz w:val="24"/>
          <w:szCs w:val="24"/>
        </w:rPr>
        <w:t>2 ,</w:t>
      </w:r>
      <w:proofErr w:type="gramEnd"/>
      <w:r w:rsidRPr="00222EA9">
        <w:rPr>
          <w:rFonts w:ascii="Times New Roman" w:hAnsi="Times New Roman" w:cs="Times New Roman"/>
          <w:bCs/>
          <w:sz w:val="24"/>
          <w:szCs w:val="24"/>
        </w:rPr>
        <w:t xml:space="preserve"> szerokość projektowanej jezdni 3,0 m                   oraz mijanki szerokości 4,5-5,0m. Sposób odwodnienia drogi na tereny przyległe w granicach istniejącego pasa drogowego.</w:t>
      </w:r>
    </w:p>
    <w:p w14:paraId="3142B231" w14:textId="4FDA1454" w:rsidR="0029411C" w:rsidRPr="00222EA9" w:rsidRDefault="0029411C" w:rsidP="00764C22">
      <w:pPr>
        <w:tabs>
          <w:tab w:val="left" w:pos="284"/>
        </w:tabs>
        <w:spacing w:after="0" w:line="360" w:lineRule="auto"/>
        <w:jc w:val="both"/>
        <w:rPr>
          <w:rFonts w:ascii="Times New Roman" w:hAnsi="Times New Roman" w:cs="Times New Roman"/>
          <w:sz w:val="24"/>
          <w:szCs w:val="24"/>
        </w:rPr>
      </w:pPr>
      <w:bookmarkStart w:id="4" w:name="_Hlk172011924"/>
      <w:bookmarkEnd w:id="1"/>
      <w:r w:rsidRPr="00222EA9">
        <w:rPr>
          <w:rFonts w:ascii="Times New Roman" w:hAnsi="Times New Roman" w:cs="Times New Roman"/>
          <w:sz w:val="24"/>
          <w:szCs w:val="24"/>
        </w:rPr>
        <w:t xml:space="preserve">Planowane przedsięwzięcie zlokalizowane jest w obrębie ewidencyjnym Schodnia i obejmuje działki: 8, 15, 747/6, 777/6, 884/3, 886/4, 888/4 </w:t>
      </w:r>
      <w:proofErr w:type="spellStart"/>
      <w:r w:rsidRPr="00222EA9">
        <w:rPr>
          <w:rFonts w:ascii="Times New Roman" w:hAnsi="Times New Roman" w:cs="Times New Roman"/>
          <w:sz w:val="24"/>
          <w:szCs w:val="24"/>
        </w:rPr>
        <w:t>k.m</w:t>
      </w:r>
      <w:proofErr w:type="spellEnd"/>
      <w:r w:rsidRPr="00222EA9">
        <w:rPr>
          <w:rFonts w:ascii="Times New Roman" w:hAnsi="Times New Roman" w:cs="Times New Roman"/>
          <w:sz w:val="24"/>
          <w:szCs w:val="24"/>
        </w:rPr>
        <w:t xml:space="preserve">. 4 oraz  obrębie ewidencyjnym Szczedrzyk obejmując działkę nr 328 </w:t>
      </w:r>
      <w:proofErr w:type="spellStart"/>
      <w:r w:rsidRPr="00222EA9">
        <w:rPr>
          <w:rFonts w:ascii="Times New Roman" w:hAnsi="Times New Roman" w:cs="Times New Roman"/>
          <w:sz w:val="24"/>
          <w:szCs w:val="24"/>
        </w:rPr>
        <w:t>k.m</w:t>
      </w:r>
      <w:proofErr w:type="spellEnd"/>
      <w:r w:rsidRPr="00222EA9">
        <w:rPr>
          <w:rFonts w:ascii="Times New Roman" w:hAnsi="Times New Roman" w:cs="Times New Roman"/>
          <w:sz w:val="24"/>
          <w:szCs w:val="24"/>
        </w:rPr>
        <w:t>. 2, których właścicielem i użytkownikiem jest Gmina Ozimek.</w:t>
      </w:r>
    </w:p>
    <w:p w14:paraId="66BAC96E" w14:textId="23C27B04" w:rsidR="0029411C" w:rsidRPr="00222EA9" w:rsidRDefault="0029411C" w:rsidP="00764C22">
      <w:pPr>
        <w:tabs>
          <w:tab w:val="left" w:pos="284"/>
        </w:tabs>
        <w:spacing w:after="0" w:line="360" w:lineRule="auto"/>
        <w:jc w:val="both"/>
        <w:rPr>
          <w:rFonts w:ascii="Times New Roman" w:hAnsi="Times New Roman" w:cs="Times New Roman"/>
          <w:sz w:val="24"/>
          <w:szCs w:val="24"/>
        </w:rPr>
      </w:pPr>
      <w:r w:rsidRPr="00222EA9">
        <w:rPr>
          <w:rFonts w:ascii="Times New Roman" w:hAnsi="Times New Roman" w:cs="Times New Roman"/>
          <w:sz w:val="24"/>
          <w:szCs w:val="24"/>
        </w:rPr>
        <w:t xml:space="preserve">Stan istniejący odnogi drogi gminnej ul. Długiej, jest określany jako bardzo zły i wymaga przebudowy. Wg stanu istniejącego, w miejscu planowanej inwestycji dot. przebudowy                    jest droga nieulepszona tłuczniowa z elementami asfaltu. Dokonanie przebudowy ww. drogi ma na celu dokonanie poprawy istniejących złych warunków funkcjonalno-użytkowych. Inwestycja związana z przebudową drogi wpłynie korzystnie na jej użytkowników </w:t>
      </w:r>
      <w:r w:rsidR="00C60839" w:rsidRPr="00222EA9">
        <w:rPr>
          <w:rFonts w:ascii="Times New Roman" w:hAnsi="Times New Roman" w:cs="Times New Roman"/>
          <w:sz w:val="24"/>
          <w:szCs w:val="24"/>
        </w:rPr>
        <w:t xml:space="preserve">                           </w:t>
      </w:r>
      <w:r w:rsidRPr="00222EA9">
        <w:rPr>
          <w:rFonts w:ascii="Times New Roman" w:hAnsi="Times New Roman" w:cs="Times New Roman"/>
          <w:sz w:val="24"/>
          <w:szCs w:val="24"/>
        </w:rPr>
        <w:t>oraz poprawę warunków zagospodarowania terenu.</w:t>
      </w:r>
    </w:p>
    <w:bookmarkEnd w:id="4"/>
    <w:p w14:paraId="23D5C95D" w14:textId="77777777" w:rsidR="00E478E0" w:rsidRPr="00222EA9" w:rsidRDefault="00E478E0" w:rsidP="00764C22">
      <w:pPr>
        <w:tabs>
          <w:tab w:val="left" w:pos="284"/>
        </w:tabs>
        <w:spacing w:after="0" w:line="360" w:lineRule="auto"/>
        <w:jc w:val="both"/>
        <w:rPr>
          <w:rFonts w:ascii="Times New Roman" w:hAnsi="Times New Roman" w:cs="Times New Roman"/>
          <w:sz w:val="24"/>
          <w:szCs w:val="24"/>
        </w:rPr>
      </w:pPr>
    </w:p>
    <w:p w14:paraId="2E05B95F" w14:textId="7CB1B15F" w:rsidR="00E478E0" w:rsidRPr="00222EA9" w:rsidRDefault="00E478E0" w:rsidP="00764C22">
      <w:pPr>
        <w:tabs>
          <w:tab w:val="left" w:pos="284"/>
        </w:tabs>
        <w:spacing w:after="0" w:line="360" w:lineRule="auto"/>
        <w:jc w:val="both"/>
        <w:rPr>
          <w:rFonts w:ascii="Times New Roman" w:hAnsi="Times New Roman" w:cs="Times New Roman"/>
          <w:sz w:val="24"/>
          <w:szCs w:val="24"/>
        </w:rPr>
      </w:pPr>
      <w:r w:rsidRPr="00222EA9">
        <w:rPr>
          <w:rFonts w:ascii="Times New Roman" w:hAnsi="Times New Roman" w:cs="Times New Roman"/>
          <w:sz w:val="24"/>
          <w:szCs w:val="24"/>
        </w:rPr>
        <w:t xml:space="preserve"> </w:t>
      </w:r>
      <w:r w:rsidRPr="00222EA9">
        <w:rPr>
          <w:rStyle w:val="Odwoanieintensywne"/>
          <w:rFonts w:ascii="Times New Roman" w:hAnsi="Times New Roman" w:cs="Times New Roman"/>
          <w:sz w:val="24"/>
          <w:szCs w:val="24"/>
        </w:rPr>
        <w:t xml:space="preserve">2. Zakres przedmiotu zamówienia obejmuje w szczególności: </w:t>
      </w:r>
    </w:p>
    <w:p w14:paraId="55024200" w14:textId="2CA54FC6" w:rsidR="00204291" w:rsidRPr="00222EA9" w:rsidRDefault="00CA267E" w:rsidP="00764C22">
      <w:pPr>
        <w:pStyle w:val="Akapitzlist"/>
        <w:numPr>
          <w:ilvl w:val="0"/>
          <w:numId w:val="11"/>
        </w:numPr>
        <w:tabs>
          <w:tab w:val="left" w:pos="284"/>
        </w:tabs>
        <w:spacing w:after="0" w:line="360" w:lineRule="auto"/>
        <w:jc w:val="both"/>
        <w:rPr>
          <w:rFonts w:ascii="Times New Roman" w:hAnsi="Times New Roman" w:cs="Times New Roman"/>
          <w:bCs/>
          <w:sz w:val="24"/>
          <w:szCs w:val="24"/>
          <w:u w:val="single"/>
        </w:rPr>
      </w:pPr>
      <w:r w:rsidRPr="00222EA9">
        <w:rPr>
          <w:rFonts w:ascii="Times New Roman" w:hAnsi="Times New Roman" w:cs="Times New Roman"/>
          <w:bCs/>
          <w:sz w:val="24"/>
          <w:szCs w:val="24"/>
          <w:u w:val="single"/>
        </w:rPr>
        <w:t xml:space="preserve">Przebudowa drogi </w:t>
      </w:r>
      <w:r w:rsidR="00B01263" w:rsidRPr="00222EA9">
        <w:rPr>
          <w:rFonts w:ascii="Times New Roman" w:hAnsi="Times New Roman" w:cs="Times New Roman"/>
          <w:bCs/>
          <w:sz w:val="24"/>
          <w:szCs w:val="24"/>
          <w:u w:val="single"/>
        </w:rPr>
        <w:t>gminnej</w:t>
      </w:r>
      <w:r w:rsidR="00204291" w:rsidRPr="00222EA9">
        <w:rPr>
          <w:rFonts w:ascii="Times New Roman" w:hAnsi="Times New Roman" w:cs="Times New Roman"/>
          <w:bCs/>
          <w:sz w:val="24"/>
          <w:szCs w:val="24"/>
          <w:u w:val="single"/>
        </w:rPr>
        <w:t xml:space="preserve"> </w:t>
      </w:r>
      <w:r w:rsidRPr="00222EA9">
        <w:rPr>
          <w:rFonts w:ascii="Times New Roman" w:hAnsi="Times New Roman" w:cs="Times New Roman"/>
          <w:bCs/>
          <w:sz w:val="24"/>
          <w:szCs w:val="24"/>
          <w:u w:val="single"/>
        </w:rPr>
        <w:t>będzie polegać na wykonaniu</w:t>
      </w:r>
      <w:r w:rsidR="0028148C" w:rsidRPr="00222EA9">
        <w:rPr>
          <w:rFonts w:ascii="Times New Roman" w:hAnsi="Times New Roman" w:cs="Times New Roman"/>
          <w:bCs/>
          <w:sz w:val="24"/>
          <w:szCs w:val="24"/>
          <w:u w:val="single"/>
        </w:rPr>
        <w:t xml:space="preserve"> następującego zakresu robót</w:t>
      </w:r>
      <w:r w:rsidR="00204291" w:rsidRPr="00222EA9">
        <w:rPr>
          <w:rFonts w:ascii="Times New Roman" w:hAnsi="Times New Roman" w:cs="Times New Roman"/>
          <w:bCs/>
          <w:sz w:val="24"/>
          <w:szCs w:val="24"/>
          <w:u w:val="single"/>
        </w:rPr>
        <w:t>:</w:t>
      </w:r>
    </w:p>
    <w:p w14:paraId="412D2896" w14:textId="77777777" w:rsidR="00E478E0" w:rsidRPr="00222EA9" w:rsidRDefault="00E478E0" w:rsidP="00764C22">
      <w:pPr>
        <w:autoSpaceDE w:val="0"/>
        <w:autoSpaceDN w:val="0"/>
        <w:adjustRightInd w:val="0"/>
        <w:spacing w:after="0" w:line="360" w:lineRule="auto"/>
        <w:rPr>
          <w:rFonts w:ascii="Times New Roman" w:eastAsia="Calibri" w:hAnsi="Times New Roman" w:cs="Times New Roman"/>
          <w:sz w:val="24"/>
          <w:szCs w:val="24"/>
        </w:rPr>
      </w:pPr>
      <w:r w:rsidRPr="00222EA9">
        <w:rPr>
          <w:rFonts w:ascii="Times New Roman" w:eastAsia="Calibri" w:hAnsi="Times New Roman" w:cs="Times New Roman"/>
          <w:sz w:val="24"/>
          <w:szCs w:val="24"/>
        </w:rPr>
        <w:t xml:space="preserve">1.Przygotowanie terenu pod </w:t>
      </w:r>
      <w:proofErr w:type="gramStart"/>
      <w:r w:rsidRPr="00222EA9">
        <w:rPr>
          <w:rFonts w:ascii="Times New Roman" w:eastAsia="Calibri" w:hAnsi="Times New Roman" w:cs="Times New Roman"/>
          <w:sz w:val="24"/>
          <w:szCs w:val="24"/>
        </w:rPr>
        <w:t>budowę ,roboty</w:t>
      </w:r>
      <w:proofErr w:type="gramEnd"/>
      <w:r w:rsidRPr="00222EA9">
        <w:rPr>
          <w:rFonts w:ascii="Times New Roman" w:eastAsia="Calibri" w:hAnsi="Times New Roman" w:cs="Times New Roman"/>
          <w:sz w:val="24"/>
          <w:szCs w:val="24"/>
        </w:rPr>
        <w:t xml:space="preserve"> pomiarowe</w:t>
      </w:r>
    </w:p>
    <w:p w14:paraId="7C7AD549" w14:textId="5CF225BC" w:rsidR="00E478E0" w:rsidRPr="00222EA9" w:rsidRDefault="00E478E0" w:rsidP="00764C22">
      <w:pPr>
        <w:autoSpaceDE w:val="0"/>
        <w:autoSpaceDN w:val="0"/>
        <w:adjustRightInd w:val="0"/>
        <w:spacing w:after="0" w:line="360" w:lineRule="auto"/>
        <w:rPr>
          <w:rFonts w:ascii="Times New Roman" w:eastAsia="Calibri" w:hAnsi="Times New Roman" w:cs="Times New Roman"/>
          <w:sz w:val="24"/>
          <w:szCs w:val="24"/>
        </w:rPr>
      </w:pPr>
      <w:r w:rsidRPr="00222EA9">
        <w:rPr>
          <w:rFonts w:ascii="Times New Roman" w:eastAsia="Calibri" w:hAnsi="Times New Roman" w:cs="Times New Roman"/>
          <w:sz w:val="24"/>
          <w:szCs w:val="24"/>
        </w:rPr>
        <w:t>2 Roboty budowlane w zakresie - budowa drogi tj.:</w:t>
      </w:r>
    </w:p>
    <w:p w14:paraId="0F5546B6" w14:textId="56763AF4" w:rsidR="00E478E0" w:rsidRPr="00222EA9" w:rsidRDefault="00E478E0" w:rsidP="00764C22">
      <w:pPr>
        <w:autoSpaceDE w:val="0"/>
        <w:autoSpaceDN w:val="0"/>
        <w:adjustRightInd w:val="0"/>
        <w:spacing w:after="0" w:line="360" w:lineRule="auto"/>
        <w:rPr>
          <w:rFonts w:ascii="Times New Roman" w:eastAsia="Calibri" w:hAnsi="Times New Roman" w:cs="Times New Roman"/>
          <w:sz w:val="24"/>
          <w:szCs w:val="24"/>
        </w:rPr>
      </w:pPr>
      <w:r w:rsidRPr="00222EA9">
        <w:rPr>
          <w:rFonts w:ascii="Times New Roman" w:eastAsia="Calibri" w:hAnsi="Times New Roman" w:cs="Times New Roman"/>
          <w:sz w:val="24"/>
          <w:szCs w:val="24"/>
        </w:rPr>
        <w:t>- roboty ziemne, rozbiórki</w:t>
      </w:r>
    </w:p>
    <w:p w14:paraId="55866AE4" w14:textId="45E9D008" w:rsidR="00E478E0" w:rsidRPr="00222EA9" w:rsidRDefault="00E478E0" w:rsidP="00764C22">
      <w:pPr>
        <w:autoSpaceDE w:val="0"/>
        <w:autoSpaceDN w:val="0"/>
        <w:adjustRightInd w:val="0"/>
        <w:spacing w:after="0" w:line="360" w:lineRule="auto"/>
        <w:rPr>
          <w:rFonts w:ascii="Times New Roman" w:eastAsia="Calibri" w:hAnsi="Times New Roman" w:cs="Times New Roman"/>
          <w:sz w:val="24"/>
          <w:szCs w:val="24"/>
        </w:rPr>
      </w:pPr>
      <w:r w:rsidRPr="00222EA9">
        <w:rPr>
          <w:rFonts w:ascii="Times New Roman" w:eastAsia="Calibri" w:hAnsi="Times New Roman" w:cs="Times New Roman"/>
          <w:sz w:val="24"/>
          <w:szCs w:val="24"/>
        </w:rPr>
        <w:t xml:space="preserve">- podbudowy: warstwa dolna i górna z kruszyw łamanych i skropienie mechaniczne </w:t>
      </w:r>
    </w:p>
    <w:p w14:paraId="20BF7E34" w14:textId="3AD95E69" w:rsidR="00E478E0" w:rsidRPr="00222EA9" w:rsidRDefault="00E478E0" w:rsidP="00764C22">
      <w:pPr>
        <w:autoSpaceDE w:val="0"/>
        <w:autoSpaceDN w:val="0"/>
        <w:adjustRightInd w:val="0"/>
        <w:spacing w:after="0" w:line="360" w:lineRule="auto"/>
        <w:rPr>
          <w:rFonts w:ascii="Times New Roman" w:eastAsia="Calibri" w:hAnsi="Times New Roman" w:cs="Times New Roman"/>
          <w:sz w:val="24"/>
          <w:szCs w:val="24"/>
        </w:rPr>
      </w:pPr>
      <w:r w:rsidRPr="00222EA9">
        <w:rPr>
          <w:rFonts w:ascii="Times New Roman" w:eastAsia="Calibri" w:hAnsi="Times New Roman" w:cs="Times New Roman"/>
          <w:sz w:val="24"/>
          <w:szCs w:val="24"/>
        </w:rPr>
        <w:t xml:space="preserve">- nawierzchnie z mieszanek mineralno-bitumicznych asfaltowych </w:t>
      </w:r>
    </w:p>
    <w:p w14:paraId="57D54628" w14:textId="304ADF20" w:rsidR="00AD63F0" w:rsidRPr="00222EA9" w:rsidRDefault="00E478E0" w:rsidP="00764C22">
      <w:pPr>
        <w:autoSpaceDE w:val="0"/>
        <w:autoSpaceDN w:val="0"/>
        <w:adjustRightInd w:val="0"/>
        <w:spacing w:after="0" w:line="360" w:lineRule="auto"/>
        <w:rPr>
          <w:rFonts w:ascii="Times New Roman" w:eastAsia="Calibri" w:hAnsi="Times New Roman" w:cs="Times New Roman"/>
          <w:sz w:val="24"/>
          <w:szCs w:val="24"/>
        </w:rPr>
      </w:pPr>
      <w:r w:rsidRPr="00222EA9">
        <w:rPr>
          <w:rFonts w:ascii="Times New Roman" w:eastAsia="Calibri" w:hAnsi="Times New Roman" w:cs="Times New Roman"/>
          <w:sz w:val="24"/>
          <w:szCs w:val="24"/>
        </w:rPr>
        <w:t xml:space="preserve">- roboty wykończeniowe – pobocza, regulacja pionowa studzienek dla zaworów wodociągowych i </w:t>
      </w:r>
      <w:proofErr w:type="gramStart"/>
      <w:r w:rsidRPr="00222EA9">
        <w:rPr>
          <w:rFonts w:ascii="Times New Roman" w:eastAsia="Calibri" w:hAnsi="Times New Roman" w:cs="Times New Roman"/>
          <w:sz w:val="24"/>
          <w:szCs w:val="24"/>
        </w:rPr>
        <w:t>gazowych .</w:t>
      </w:r>
      <w:proofErr w:type="gramEnd"/>
      <w:r w:rsidR="00CA267E" w:rsidRPr="00222EA9">
        <w:rPr>
          <w:rFonts w:ascii="Times New Roman" w:hAnsi="Times New Roman" w:cs="Times New Roman"/>
          <w:sz w:val="24"/>
          <w:szCs w:val="24"/>
        </w:rPr>
        <w:t xml:space="preserve"> </w:t>
      </w:r>
    </w:p>
    <w:p w14:paraId="4A83CDD5" w14:textId="34B2B751" w:rsidR="00517B4A" w:rsidRPr="00222EA9" w:rsidRDefault="006572C0" w:rsidP="00764C22">
      <w:pPr>
        <w:tabs>
          <w:tab w:val="left" w:pos="284"/>
        </w:tabs>
        <w:spacing w:after="0" w:line="360" w:lineRule="auto"/>
        <w:jc w:val="both"/>
        <w:rPr>
          <w:rFonts w:ascii="Times New Roman" w:hAnsi="Times New Roman" w:cs="Times New Roman"/>
          <w:sz w:val="24"/>
          <w:szCs w:val="24"/>
        </w:rPr>
      </w:pPr>
      <w:r w:rsidRPr="00222EA9">
        <w:rPr>
          <w:rFonts w:ascii="Times New Roman" w:hAnsi="Times New Roman" w:cs="Times New Roman"/>
          <w:sz w:val="24"/>
          <w:szCs w:val="24"/>
        </w:rPr>
        <w:lastRenderedPageBreak/>
        <w:sym w:font="Symbol" w:char="F0B7"/>
      </w:r>
      <w:r w:rsidR="00B42A50" w:rsidRPr="00222EA9">
        <w:rPr>
          <w:rFonts w:ascii="Times New Roman" w:hAnsi="Times New Roman" w:cs="Times New Roman"/>
          <w:sz w:val="24"/>
          <w:szCs w:val="24"/>
        </w:rPr>
        <w:t xml:space="preserve"> pr</w:t>
      </w:r>
      <w:r w:rsidR="00C50012" w:rsidRPr="00222EA9">
        <w:rPr>
          <w:rFonts w:ascii="Times New Roman" w:hAnsi="Times New Roman" w:cs="Times New Roman"/>
          <w:sz w:val="24"/>
          <w:szCs w:val="24"/>
        </w:rPr>
        <w:t>z</w:t>
      </w:r>
      <w:r w:rsidR="00B42A50" w:rsidRPr="00222EA9">
        <w:rPr>
          <w:rFonts w:ascii="Times New Roman" w:hAnsi="Times New Roman" w:cs="Times New Roman"/>
          <w:sz w:val="24"/>
          <w:szCs w:val="24"/>
        </w:rPr>
        <w:t>e</w:t>
      </w:r>
      <w:r w:rsidR="00C50012" w:rsidRPr="00222EA9">
        <w:rPr>
          <w:rFonts w:ascii="Times New Roman" w:hAnsi="Times New Roman" w:cs="Times New Roman"/>
          <w:sz w:val="24"/>
          <w:szCs w:val="24"/>
        </w:rPr>
        <w:t>budow</w:t>
      </w:r>
      <w:r w:rsidR="00B42A50" w:rsidRPr="00222EA9">
        <w:rPr>
          <w:rFonts w:ascii="Times New Roman" w:hAnsi="Times New Roman" w:cs="Times New Roman"/>
          <w:sz w:val="24"/>
          <w:szCs w:val="24"/>
        </w:rPr>
        <w:t>ę</w:t>
      </w:r>
      <w:r w:rsidR="00C50012" w:rsidRPr="00222EA9">
        <w:rPr>
          <w:rFonts w:ascii="Times New Roman" w:hAnsi="Times New Roman" w:cs="Times New Roman"/>
          <w:sz w:val="24"/>
          <w:szCs w:val="24"/>
        </w:rPr>
        <w:t xml:space="preserve"> drogi </w:t>
      </w:r>
      <w:r w:rsidR="002720C2" w:rsidRPr="00222EA9">
        <w:rPr>
          <w:rFonts w:ascii="Times New Roman" w:hAnsi="Times New Roman" w:cs="Times New Roman"/>
          <w:sz w:val="24"/>
          <w:szCs w:val="24"/>
        </w:rPr>
        <w:t>wewnętrznej</w:t>
      </w:r>
      <w:r w:rsidR="00C50012" w:rsidRPr="00222EA9">
        <w:rPr>
          <w:rFonts w:ascii="Times New Roman" w:hAnsi="Times New Roman" w:cs="Times New Roman"/>
          <w:sz w:val="24"/>
          <w:szCs w:val="24"/>
        </w:rPr>
        <w:t xml:space="preserve"> do właściwych parametrów technicznych wraz z</w:t>
      </w:r>
      <w:r w:rsidR="00AC62FD" w:rsidRPr="00222EA9">
        <w:rPr>
          <w:rFonts w:ascii="Times New Roman" w:hAnsi="Times New Roman" w:cs="Times New Roman"/>
          <w:sz w:val="24"/>
          <w:szCs w:val="24"/>
        </w:rPr>
        <w:t xml:space="preserve"> </w:t>
      </w:r>
      <w:r w:rsidR="00B42A50" w:rsidRPr="00222EA9">
        <w:rPr>
          <w:rFonts w:ascii="Times New Roman" w:hAnsi="Times New Roman" w:cs="Times New Roman"/>
          <w:sz w:val="24"/>
          <w:szCs w:val="24"/>
        </w:rPr>
        <w:t xml:space="preserve">wykonaniem mijanek </w:t>
      </w:r>
      <w:r w:rsidR="00B01263" w:rsidRPr="00222EA9">
        <w:rPr>
          <w:rFonts w:ascii="Times New Roman" w:hAnsi="Times New Roman" w:cs="Times New Roman"/>
          <w:sz w:val="24"/>
          <w:szCs w:val="24"/>
        </w:rPr>
        <w:t xml:space="preserve">w okolicach skrzyżowań </w:t>
      </w:r>
      <w:r w:rsidR="00B42A50" w:rsidRPr="00222EA9">
        <w:rPr>
          <w:rFonts w:ascii="Times New Roman" w:hAnsi="Times New Roman" w:cs="Times New Roman"/>
          <w:sz w:val="24"/>
          <w:szCs w:val="24"/>
        </w:rPr>
        <w:t>oraz poboczy utwardzonych tłuczniem</w:t>
      </w:r>
      <w:r w:rsidR="00E478E0" w:rsidRPr="00222EA9">
        <w:rPr>
          <w:rFonts w:ascii="Times New Roman" w:hAnsi="Times New Roman" w:cs="Times New Roman"/>
          <w:sz w:val="24"/>
          <w:szCs w:val="24"/>
        </w:rPr>
        <w:t>.</w:t>
      </w:r>
      <w:r w:rsidR="00D20CDE" w:rsidRPr="00222EA9">
        <w:rPr>
          <w:rFonts w:ascii="Times New Roman" w:hAnsi="Times New Roman" w:cs="Times New Roman"/>
          <w:sz w:val="24"/>
          <w:szCs w:val="24"/>
        </w:rPr>
        <w:t xml:space="preserve"> </w:t>
      </w:r>
    </w:p>
    <w:p w14:paraId="3388EBBD" w14:textId="03AD9075" w:rsidR="000C5A12" w:rsidRPr="00222EA9" w:rsidRDefault="00C50012" w:rsidP="00764C22">
      <w:pPr>
        <w:tabs>
          <w:tab w:val="left" w:pos="284"/>
        </w:tabs>
        <w:spacing w:after="0" w:line="360" w:lineRule="auto"/>
        <w:jc w:val="both"/>
        <w:rPr>
          <w:rFonts w:ascii="Times New Roman" w:hAnsi="Times New Roman" w:cs="Times New Roman"/>
          <w:sz w:val="24"/>
          <w:szCs w:val="24"/>
        </w:rPr>
      </w:pPr>
      <w:r w:rsidRPr="00222EA9">
        <w:rPr>
          <w:rFonts w:ascii="Times New Roman" w:hAnsi="Times New Roman" w:cs="Times New Roman"/>
          <w:sz w:val="24"/>
          <w:szCs w:val="24"/>
        </w:rPr>
        <w:sym w:font="Symbol" w:char="F0B7"/>
      </w:r>
      <w:r w:rsidR="00AC62FD" w:rsidRPr="00222EA9">
        <w:rPr>
          <w:rFonts w:ascii="Times New Roman" w:hAnsi="Times New Roman" w:cs="Times New Roman"/>
          <w:sz w:val="24"/>
          <w:szCs w:val="24"/>
        </w:rPr>
        <w:t xml:space="preserve"> </w:t>
      </w:r>
      <w:r w:rsidR="00A2312B" w:rsidRPr="00222EA9">
        <w:rPr>
          <w:rFonts w:ascii="Times New Roman" w:hAnsi="Times New Roman" w:cs="Times New Roman"/>
          <w:sz w:val="24"/>
          <w:szCs w:val="24"/>
        </w:rPr>
        <w:t>p</w:t>
      </w:r>
      <w:r w:rsidR="00D93CFA" w:rsidRPr="00222EA9">
        <w:rPr>
          <w:rFonts w:ascii="Times New Roman" w:hAnsi="Times New Roman" w:cs="Times New Roman"/>
          <w:sz w:val="24"/>
          <w:szCs w:val="24"/>
        </w:rPr>
        <w:t>rzed przystąpieniem do robót należy wykonać próbne przekopy w celu zlokalizowania ewentualnych urządzeń technicznych stanowiących infrastrukturę techniczną</w:t>
      </w:r>
      <w:r w:rsidR="000C5A12" w:rsidRPr="00222EA9">
        <w:rPr>
          <w:rFonts w:ascii="Times New Roman" w:hAnsi="Times New Roman" w:cs="Times New Roman"/>
          <w:sz w:val="24"/>
          <w:szCs w:val="24"/>
        </w:rPr>
        <w:t xml:space="preserve">, </w:t>
      </w:r>
      <w:r w:rsidR="000C5A12" w:rsidRPr="00222EA9">
        <w:rPr>
          <w:rFonts w:ascii="Times New Roman" w:hAnsi="Times New Roman" w:cs="Times New Roman"/>
          <w:sz w:val="24"/>
          <w:szCs w:val="24"/>
          <w:u w:val="single"/>
        </w:rPr>
        <w:t xml:space="preserve">należy skontaktować się z zarządcą sieci wodociągowej i kanalizacyjnej o stanie uzbrojenia terenu. Zarządcą sieci na terenie gminy jest </w:t>
      </w:r>
      <w:proofErr w:type="spellStart"/>
      <w:r w:rsidR="000C5A12" w:rsidRPr="00222EA9">
        <w:rPr>
          <w:rFonts w:ascii="Times New Roman" w:hAnsi="Times New Roman" w:cs="Times New Roman"/>
          <w:sz w:val="24"/>
          <w:szCs w:val="24"/>
          <w:u w:val="single"/>
        </w:rPr>
        <w:t>PGKiM</w:t>
      </w:r>
      <w:proofErr w:type="spellEnd"/>
      <w:r w:rsidR="000C5A12" w:rsidRPr="00222EA9">
        <w:rPr>
          <w:rFonts w:ascii="Times New Roman" w:hAnsi="Times New Roman" w:cs="Times New Roman"/>
          <w:sz w:val="24"/>
          <w:szCs w:val="24"/>
          <w:u w:val="single"/>
        </w:rPr>
        <w:t xml:space="preserve"> sp. z o. o. w Antoniowie, ul. Powstańców Śląskich 54, telefon: </w:t>
      </w:r>
      <w:r w:rsidR="00764C22" w:rsidRPr="00222EA9">
        <w:rPr>
          <w:rFonts w:ascii="Times New Roman" w:hAnsi="Times New Roman" w:cs="Times New Roman"/>
          <w:sz w:val="24"/>
          <w:szCs w:val="24"/>
          <w:u w:val="single"/>
        </w:rPr>
        <w:t>7</w:t>
      </w:r>
      <w:r w:rsidR="000C5A12" w:rsidRPr="00222EA9">
        <w:rPr>
          <w:rFonts w:ascii="Times New Roman" w:hAnsi="Times New Roman" w:cs="Times New Roman"/>
          <w:sz w:val="24"/>
          <w:szCs w:val="24"/>
          <w:u w:val="single"/>
        </w:rPr>
        <w:t xml:space="preserve">7 44 49 131. - należy z zarządcą protokolarnie/pisemnie dokonać przekazania inwentaryzacji sieci. </w:t>
      </w:r>
    </w:p>
    <w:p w14:paraId="63856F57" w14:textId="77777777" w:rsidR="003F2B50" w:rsidRPr="00222EA9" w:rsidRDefault="00517B4A" w:rsidP="00764C22">
      <w:pPr>
        <w:tabs>
          <w:tab w:val="left" w:pos="284"/>
        </w:tabs>
        <w:spacing w:after="0" w:line="360" w:lineRule="auto"/>
        <w:jc w:val="both"/>
        <w:rPr>
          <w:rFonts w:ascii="Times New Roman" w:hAnsi="Times New Roman" w:cs="Times New Roman"/>
          <w:sz w:val="24"/>
          <w:szCs w:val="24"/>
        </w:rPr>
      </w:pPr>
      <w:r w:rsidRPr="00222EA9">
        <w:rPr>
          <w:rFonts w:ascii="Times New Roman" w:hAnsi="Times New Roman" w:cs="Times New Roman"/>
          <w:sz w:val="24"/>
          <w:szCs w:val="24"/>
        </w:rPr>
        <w:sym w:font="Symbol" w:char="F0B7"/>
      </w:r>
      <w:r w:rsidR="00AC62FD" w:rsidRPr="00222EA9">
        <w:rPr>
          <w:rFonts w:ascii="Times New Roman" w:hAnsi="Times New Roman" w:cs="Times New Roman"/>
          <w:sz w:val="24"/>
          <w:szCs w:val="24"/>
        </w:rPr>
        <w:t xml:space="preserve"> </w:t>
      </w:r>
      <w:r w:rsidR="00A2312B" w:rsidRPr="00222EA9">
        <w:rPr>
          <w:rFonts w:ascii="Times New Roman" w:hAnsi="Times New Roman" w:cs="Times New Roman"/>
          <w:sz w:val="24"/>
          <w:szCs w:val="24"/>
        </w:rPr>
        <w:t>wykonanie odbiorów inwestycji ze służbami, uzyskanie wszystkich niezbędnych pozwoleń;</w:t>
      </w:r>
    </w:p>
    <w:p w14:paraId="110D4821" w14:textId="77777777" w:rsidR="00AC62FD" w:rsidRPr="00222EA9" w:rsidRDefault="006572C0" w:rsidP="00764C22">
      <w:pPr>
        <w:tabs>
          <w:tab w:val="left" w:pos="284"/>
        </w:tabs>
        <w:spacing w:after="0" w:line="360" w:lineRule="auto"/>
        <w:jc w:val="both"/>
        <w:rPr>
          <w:rFonts w:ascii="Times New Roman" w:hAnsi="Times New Roman" w:cs="Times New Roman"/>
          <w:sz w:val="24"/>
          <w:szCs w:val="24"/>
        </w:rPr>
      </w:pPr>
      <w:r w:rsidRPr="00222EA9">
        <w:rPr>
          <w:rFonts w:ascii="Times New Roman" w:hAnsi="Times New Roman" w:cs="Times New Roman"/>
          <w:sz w:val="24"/>
          <w:szCs w:val="24"/>
        </w:rPr>
        <w:sym w:font="Symbol" w:char="F0B7"/>
      </w:r>
      <w:r w:rsidR="00AC62FD" w:rsidRPr="00222EA9">
        <w:rPr>
          <w:rFonts w:ascii="Times New Roman" w:hAnsi="Times New Roman" w:cs="Times New Roman"/>
          <w:sz w:val="24"/>
          <w:szCs w:val="24"/>
        </w:rPr>
        <w:t xml:space="preserve"> </w:t>
      </w:r>
      <w:r w:rsidR="00A2312B" w:rsidRPr="00222EA9">
        <w:rPr>
          <w:rFonts w:ascii="Times New Roman" w:hAnsi="Times New Roman" w:cs="Times New Roman"/>
          <w:sz w:val="24"/>
          <w:szCs w:val="24"/>
        </w:rPr>
        <w:t>zapewnienie opieki gwarancyjnej oraz serwisowej zgodnie z Umową</w:t>
      </w:r>
      <w:r w:rsidR="00B01263" w:rsidRPr="00222EA9">
        <w:rPr>
          <w:rFonts w:ascii="Times New Roman" w:hAnsi="Times New Roman" w:cs="Times New Roman"/>
          <w:sz w:val="24"/>
          <w:szCs w:val="24"/>
        </w:rPr>
        <w:t>;</w:t>
      </w:r>
    </w:p>
    <w:p w14:paraId="7C5E1493" w14:textId="78BB05D5" w:rsidR="00190CB6" w:rsidRPr="00222EA9" w:rsidRDefault="00AC62FD" w:rsidP="00764C22">
      <w:pPr>
        <w:pStyle w:val="Akapitzlist"/>
        <w:numPr>
          <w:ilvl w:val="0"/>
          <w:numId w:val="8"/>
        </w:numPr>
        <w:tabs>
          <w:tab w:val="left" w:pos="284"/>
        </w:tabs>
        <w:spacing w:after="0" w:line="360" w:lineRule="auto"/>
        <w:ind w:left="142" w:hanging="142"/>
        <w:jc w:val="both"/>
        <w:rPr>
          <w:rFonts w:ascii="Times New Roman" w:hAnsi="Times New Roman" w:cs="Times New Roman"/>
          <w:sz w:val="24"/>
          <w:szCs w:val="24"/>
        </w:rPr>
      </w:pPr>
      <w:r w:rsidRPr="00222EA9">
        <w:rPr>
          <w:rFonts w:ascii="Times New Roman" w:hAnsi="Times New Roman" w:cs="Times New Roman"/>
          <w:sz w:val="24"/>
          <w:szCs w:val="24"/>
        </w:rPr>
        <w:t>p</w:t>
      </w:r>
      <w:r w:rsidR="00A2312B" w:rsidRPr="00222EA9">
        <w:rPr>
          <w:rFonts w:ascii="Times New Roman" w:hAnsi="Times New Roman" w:cs="Times New Roman"/>
          <w:sz w:val="24"/>
          <w:szCs w:val="24"/>
        </w:rPr>
        <w:t>onadto w kosztach związanych z realizacją inwestycji, Wykonawca jest zobowiązany uwzględnić koszty związane z wykonaniem wszystkich elementów towarzyszących, które</w:t>
      </w:r>
      <w:r w:rsidR="00194BA4" w:rsidRPr="00222EA9">
        <w:rPr>
          <w:rFonts w:ascii="Times New Roman" w:hAnsi="Times New Roman" w:cs="Times New Roman"/>
          <w:sz w:val="24"/>
          <w:szCs w:val="24"/>
        </w:rPr>
        <w:t xml:space="preserve">           </w:t>
      </w:r>
      <w:r w:rsidR="00A2312B" w:rsidRPr="00222EA9">
        <w:rPr>
          <w:rFonts w:ascii="Times New Roman" w:hAnsi="Times New Roman" w:cs="Times New Roman"/>
          <w:sz w:val="24"/>
          <w:szCs w:val="24"/>
        </w:rPr>
        <w:t xml:space="preserve"> nie zostały wymienione w przedmiarze robót, ale których wykonanie jest niezbędne </w:t>
      </w:r>
      <w:r w:rsidR="00732901" w:rsidRPr="00222EA9">
        <w:rPr>
          <w:rFonts w:ascii="Times New Roman" w:hAnsi="Times New Roman" w:cs="Times New Roman"/>
          <w:sz w:val="24"/>
          <w:szCs w:val="24"/>
        </w:rPr>
        <w:t xml:space="preserve">                                 </w:t>
      </w:r>
      <w:r w:rsidR="00A2312B" w:rsidRPr="00222EA9">
        <w:rPr>
          <w:rFonts w:ascii="Times New Roman" w:hAnsi="Times New Roman" w:cs="Times New Roman"/>
          <w:sz w:val="24"/>
          <w:szCs w:val="24"/>
        </w:rPr>
        <w:t xml:space="preserve">do zrealizowania inwestycji zgodnie z zakresem podanym w </w:t>
      </w:r>
      <w:r w:rsidR="000C5A12" w:rsidRPr="00222EA9">
        <w:rPr>
          <w:rFonts w:ascii="Times New Roman" w:hAnsi="Times New Roman" w:cs="Times New Roman"/>
          <w:sz w:val="24"/>
          <w:szCs w:val="24"/>
        </w:rPr>
        <w:t>projekcie drogi.</w:t>
      </w:r>
      <w:r w:rsidR="00194BA4" w:rsidRPr="00222EA9">
        <w:rPr>
          <w:rFonts w:ascii="Times New Roman" w:hAnsi="Times New Roman" w:cs="Times New Roman"/>
          <w:sz w:val="24"/>
          <w:szCs w:val="24"/>
        </w:rPr>
        <w:t xml:space="preserve">                            </w:t>
      </w:r>
      <w:r w:rsidR="000C5A12" w:rsidRPr="00222EA9">
        <w:rPr>
          <w:rFonts w:ascii="Times New Roman" w:hAnsi="Times New Roman" w:cs="Times New Roman"/>
          <w:sz w:val="24"/>
          <w:szCs w:val="24"/>
        </w:rPr>
        <w:t xml:space="preserve">(zgłaszać na bieżąco ewentualne napotkane kolizje Zamawiającemu) </w:t>
      </w:r>
      <w:r w:rsidR="00A2312B" w:rsidRPr="00222EA9">
        <w:rPr>
          <w:rFonts w:ascii="Times New Roman" w:hAnsi="Times New Roman" w:cs="Times New Roman"/>
          <w:color w:val="FF0000"/>
          <w:sz w:val="24"/>
          <w:szCs w:val="24"/>
        </w:rPr>
        <w:t xml:space="preserve">     </w:t>
      </w:r>
    </w:p>
    <w:p w14:paraId="5D572498" w14:textId="2B776441" w:rsidR="000C5A12" w:rsidRPr="00222EA9" w:rsidRDefault="00E478E0" w:rsidP="00764C22">
      <w:pPr>
        <w:pStyle w:val="Akapitzlist"/>
        <w:tabs>
          <w:tab w:val="left" w:pos="284"/>
        </w:tabs>
        <w:spacing w:after="0" w:line="360" w:lineRule="auto"/>
        <w:ind w:left="142"/>
        <w:jc w:val="both"/>
        <w:rPr>
          <w:rFonts w:ascii="Times New Roman" w:hAnsi="Times New Roman" w:cs="Times New Roman"/>
          <w:sz w:val="24"/>
          <w:szCs w:val="24"/>
        </w:rPr>
      </w:pPr>
      <w:r w:rsidRPr="00222EA9">
        <w:rPr>
          <w:rFonts w:ascii="Times New Roman" w:hAnsi="Times New Roman" w:cs="Times New Roman"/>
          <w:sz w:val="24"/>
          <w:szCs w:val="24"/>
        </w:rPr>
        <w:t xml:space="preserve">W przypadku stwierdzenia występowania w terenie urządzenia niezinwentaryzowanego </w:t>
      </w:r>
      <w:r w:rsidR="00C60839" w:rsidRPr="00222EA9">
        <w:rPr>
          <w:rFonts w:ascii="Times New Roman" w:hAnsi="Times New Roman" w:cs="Times New Roman"/>
          <w:sz w:val="24"/>
          <w:szCs w:val="24"/>
        </w:rPr>
        <w:t xml:space="preserve">                 </w:t>
      </w:r>
      <w:r w:rsidRPr="00222EA9">
        <w:rPr>
          <w:rFonts w:ascii="Times New Roman" w:hAnsi="Times New Roman" w:cs="Times New Roman"/>
          <w:sz w:val="24"/>
          <w:szCs w:val="24"/>
        </w:rPr>
        <w:t>na planie sytuacyjnym, należy bezwzględnie wstrzymać roboty, powiadomić właściwą instytucję, a dalsze prace kontynuować w sposób przedstawiony wyżej. Organizacja ruchu nie zmieni się.</w:t>
      </w:r>
    </w:p>
    <w:p w14:paraId="40484BAE" w14:textId="77777777" w:rsidR="00E01CA0" w:rsidRPr="00222EA9" w:rsidRDefault="006572C0" w:rsidP="00764C22">
      <w:pPr>
        <w:tabs>
          <w:tab w:val="left" w:pos="284"/>
        </w:tabs>
        <w:spacing w:after="0" w:line="360" w:lineRule="auto"/>
        <w:jc w:val="both"/>
        <w:rPr>
          <w:rStyle w:val="Odwoanieintensywne"/>
          <w:rFonts w:ascii="Times New Roman" w:hAnsi="Times New Roman" w:cs="Times New Roman"/>
          <w:sz w:val="24"/>
          <w:szCs w:val="24"/>
        </w:rPr>
      </w:pPr>
      <w:r w:rsidRPr="00222EA9">
        <w:rPr>
          <w:rStyle w:val="Odwoanieintensywne"/>
          <w:rFonts w:ascii="Times New Roman" w:hAnsi="Times New Roman" w:cs="Times New Roman"/>
          <w:sz w:val="24"/>
          <w:szCs w:val="24"/>
        </w:rPr>
        <w:t xml:space="preserve">3. Przedmiot zamówienia należy wykonać w szczególności zgodnie z: </w:t>
      </w:r>
    </w:p>
    <w:p w14:paraId="308C2ADA" w14:textId="7AD65425" w:rsidR="00E01CA0" w:rsidRPr="00222EA9" w:rsidRDefault="006572C0" w:rsidP="00764C22">
      <w:pPr>
        <w:tabs>
          <w:tab w:val="left" w:pos="284"/>
        </w:tabs>
        <w:spacing w:after="0" w:line="360" w:lineRule="auto"/>
        <w:jc w:val="both"/>
        <w:rPr>
          <w:rFonts w:ascii="Times New Roman" w:hAnsi="Times New Roman" w:cs="Times New Roman"/>
          <w:sz w:val="24"/>
          <w:szCs w:val="24"/>
        </w:rPr>
      </w:pPr>
      <w:r w:rsidRPr="00222EA9">
        <w:rPr>
          <w:rFonts w:ascii="Times New Roman" w:hAnsi="Times New Roman" w:cs="Times New Roman"/>
          <w:sz w:val="24"/>
          <w:szCs w:val="24"/>
        </w:rPr>
        <w:t xml:space="preserve">- </w:t>
      </w:r>
      <w:r w:rsidR="000C5A12" w:rsidRPr="00222EA9">
        <w:rPr>
          <w:rFonts w:ascii="Times New Roman" w:hAnsi="Times New Roman" w:cs="Times New Roman"/>
          <w:sz w:val="24"/>
          <w:szCs w:val="24"/>
        </w:rPr>
        <w:t xml:space="preserve">projektem, a w szczególności </w:t>
      </w:r>
      <w:r w:rsidR="00E01CA0" w:rsidRPr="00222EA9">
        <w:rPr>
          <w:rFonts w:ascii="Times New Roman" w:hAnsi="Times New Roman" w:cs="Times New Roman"/>
          <w:sz w:val="24"/>
          <w:szCs w:val="24"/>
        </w:rPr>
        <w:t>specyfikacją techniczną</w:t>
      </w:r>
      <w:r w:rsidRPr="00222EA9">
        <w:rPr>
          <w:rFonts w:ascii="Times New Roman" w:hAnsi="Times New Roman" w:cs="Times New Roman"/>
          <w:sz w:val="24"/>
          <w:szCs w:val="24"/>
        </w:rPr>
        <w:t xml:space="preserve"> wraz z załącznikami/rysunkami, </w:t>
      </w:r>
    </w:p>
    <w:p w14:paraId="0C54C278" w14:textId="77777777" w:rsidR="00E01CA0" w:rsidRPr="00222EA9" w:rsidRDefault="006572C0" w:rsidP="00764C22">
      <w:pPr>
        <w:tabs>
          <w:tab w:val="left" w:pos="284"/>
        </w:tabs>
        <w:spacing w:after="0" w:line="360" w:lineRule="auto"/>
        <w:jc w:val="both"/>
        <w:rPr>
          <w:rFonts w:ascii="Times New Roman" w:hAnsi="Times New Roman" w:cs="Times New Roman"/>
          <w:sz w:val="24"/>
          <w:szCs w:val="24"/>
        </w:rPr>
      </w:pPr>
      <w:r w:rsidRPr="00222EA9">
        <w:rPr>
          <w:rFonts w:ascii="Times New Roman" w:hAnsi="Times New Roman" w:cs="Times New Roman"/>
          <w:sz w:val="24"/>
          <w:szCs w:val="24"/>
        </w:rPr>
        <w:t xml:space="preserve">- obowiązującymi przepisami i normami, </w:t>
      </w:r>
    </w:p>
    <w:p w14:paraId="2AB51DD5" w14:textId="77777777" w:rsidR="006572C0" w:rsidRPr="00222EA9" w:rsidRDefault="006572C0" w:rsidP="00764C22">
      <w:pPr>
        <w:tabs>
          <w:tab w:val="left" w:pos="284"/>
        </w:tabs>
        <w:spacing w:after="0" w:line="360" w:lineRule="auto"/>
        <w:jc w:val="both"/>
        <w:rPr>
          <w:rFonts w:ascii="Times New Roman" w:hAnsi="Times New Roman" w:cs="Times New Roman"/>
          <w:color w:val="FF0000"/>
          <w:sz w:val="24"/>
          <w:szCs w:val="24"/>
        </w:rPr>
      </w:pPr>
      <w:r w:rsidRPr="00222EA9">
        <w:rPr>
          <w:rFonts w:ascii="Times New Roman" w:hAnsi="Times New Roman" w:cs="Times New Roman"/>
          <w:sz w:val="24"/>
          <w:szCs w:val="24"/>
        </w:rPr>
        <w:t>- ustawą z dnia 16 kwietnia 2004r. o wyrobach budowlanych -</w:t>
      </w:r>
      <w:r w:rsidRPr="00222EA9">
        <w:rPr>
          <w:rFonts w:ascii="Times New Roman" w:hAnsi="Times New Roman" w:cs="Times New Roman"/>
          <w:color w:val="FF0000"/>
          <w:sz w:val="24"/>
          <w:szCs w:val="24"/>
        </w:rPr>
        <w:t xml:space="preserve"> </w:t>
      </w:r>
      <w:r w:rsidRPr="00222EA9">
        <w:rPr>
          <w:rFonts w:ascii="Times New Roman" w:hAnsi="Times New Roman" w:cs="Times New Roman"/>
          <w:sz w:val="24"/>
          <w:szCs w:val="24"/>
        </w:rPr>
        <w:t>sztuką budowlaną i zasadami współczesnej wiedzy technicznej</w:t>
      </w:r>
      <w:r w:rsidRPr="00222EA9">
        <w:rPr>
          <w:rFonts w:ascii="Times New Roman" w:hAnsi="Times New Roman" w:cs="Times New Roman"/>
          <w:color w:val="FF0000"/>
          <w:sz w:val="24"/>
          <w:szCs w:val="24"/>
        </w:rPr>
        <w:t>.</w:t>
      </w:r>
    </w:p>
    <w:p w14:paraId="75ACDB99" w14:textId="353EBE40" w:rsidR="00047016" w:rsidRPr="00222EA9" w:rsidRDefault="00047016" w:rsidP="00764C22">
      <w:pPr>
        <w:tabs>
          <w:tab w:val="left" w:pos="284"/>
        </w:tabs>
        <w:spacing w:after="0" w:line="360" w:lineRule="auto"/>
        <w:jc w:val="both"/>
        <w:rPr>
          <w:rFonts w:ascii="Times New Roman" w:hAnsi="Times New Roman" w:cs="Times New Roman"/>
          <w:sz w:val="24"/>
          <w:szCs w:val="24"/>
        </w:rPr>
      </w:pPr>
      <w:r w:rsidRPr="00222EA9">
        <w:rPr>
          <w:rFonts w:ascii="Times New Roman" w:hAnsi="Times New Roman" w:cs="Times New Roman"/>
          <w:sz w:val="24"/>
          <w:szCs w:val="24"/>
        </w:rPr>
        <w:t xml:space="preserve">Rysunki i część opisowa są dokumentami wzajemnie się uzupełniającymi. Wszystkie elementy ujęte w opisie, a nie ujęte na rysunkach lub ujęte na rysunkach a nie ujęte w specyfikacji winne być traktowane tak jakby były ujęte w obu. W przypadku rozbieżności w jakimkolwiek z elementów dokumentacji należy zgłosić projektantowi, który zobowiązany będzie </w:t>
      </w:r>
      <w:r w:rsidR="00C60839" w:rsidRPr="00222EA9">
        <w:rPr>
          <w:rFonts w:ascii="Times New Roman" w:hAnsi="Times New Roman" w:cs="Times New Roman"/>
          <w:sz w:val="24"/>
          <w:szCs w:val="24"/>
        </w:rPr>
        <w:t xml:space="preserve">                           </w:t>
      </w:r>
      <w:r w:rsidRPr="00222EA9">
        <w:rPr>
          <w:rFonts w:ascii="Times New Roman" w:hAnsi="Times New Roman" w:cs="Times New Roman"/>
          <w:sz w:val="24"/>
          <w:szCs w:val="24"/>
        </w:rPr>
        <w:t>do pisemnego rozstrzygnięcia problemu.</w:t>
      </w:r>
    </w:p>
    <w:p w14:paraId="037161AA" w14:textId="77777777" w:rsidR="00D20CDE" w:rsidRPr="00222EA9" w:rsidRDefault="00D20CDE" w:rsidP="00764C22">
      <w:pPr>
        <w:tabs>
          <w:tab w:val="left" w:pos="284"/>
        </w:tabs>
        <w:spacing w:after="0" w:line="360" w:lineRule="auto"/>
        <w:jc w:val="both"/>
        <w:rPr>
          <w:rFonts w:ascii="Times New Roman" w:hAnsi="Times New Roman" w:cs="Times New Roman"/>
          <w:b/>
          <w:sz w:val="24"/>
          <w:szCs w:val="24"/>
          <w:u w:val="single"/>
        </w:rPr>
      </w:pPr>
    </w:p>
    <w:p w14:paraId="2FBC6B95" w14:textId="2A595EBC" w:rsidR="00FC26DE" w:rsidRPr="00222EA9" w:rsidRDefault="00732901" w:rsidP="00764C22">
      <w:pPr>
        <w:tabs>
          <w:tab w:val="left" w:pos="284"/>
        </w:tabs>
        <w:spacing w:after="0" w:line="360" w:lineRule="auto"/>
        <w:jc w:val="both"/>
        <w:rPr>
          <w:rStyle w:val="Odwoanieintensywne"/>
          <w:rFonts w:ascii="Times New Roman" w:hAnsi="Times New Roman" w:cs="Times New Roman"/>
          <w:sz w:val="24"/>
          <w:szCs w:val="24"/>
        </w:rPr>
      </w:pPr>
      <w:r w:rsidRPr="00222EA9">
        <w:rPr>
          <w:rStyle w:val="Odwoanieintensywne"/>
          <w:rFonts w:ascii="Times New Roman" w:hAnsi="Times New Roman" w:cs="Times New Roman"/>
          <w:sz w:val="24"/>
          <w:szCs w:val="24"/>
        </w:rPr>
        <w:t>4</w:t>
      </w:r>
      <w:r w:rsidR="001631FA" w:rsidRPr="00222EA9">
        <w:rPr>
          <w:rStyle w:val="Odwoanieintensywne"/>
          <w:rFonts w:ascii="Times New Roman" w:hAnsi="Times New Roman" w:cs="Times New Roman"/>
          <w:sz w:val="24"/>
          <w:szCs w:val="24"/>
        </w:rPr>
        <w:t xml:space="preserve">. </w:t>
      </w:r>
      <w:r w:rsidR="00FC26DE" w:rsidRPr="00222EA9">
        <w:rPr>
          <w:rStyle w:val="Odwoanieintensywne"/>
          <w:rFonts w:ascii="Times New Roman" w:hAnsi="Times New Roman" w:cs="Times New Roman"/>
          <w:sz w:val="24"/>
          <w:szCs w:val="24"/>
        </w:rPr>
        <w:t>Pozostałe prace, które Wykonawca będzie z</w:t>
      </w:r>
      <w:r w:rsidR="00AC62FD" w:rsidRPr="00222EA9">
        <w:rPr>
          <w:rStyle w:val="Odwoanieintensywne"/>
          <w:rFonts w:ascii="Times New Roman" w:hAnsi="Times New Roman" w:cs="Times New Roman"/>
          <w:sz w:val="24"/>
          <w:szCs w:val="24"/>
        </w:rPr>
        <w:t>obowiązany wykonać, opracować i</w:t>
      </w:r>
      <w:r w:rsidR="00FC495B" w:rsidRPr="00222EA9">
        <w:rPr>
          <w:rStyle w:val="Odwoanieintensywne"/>
          <w:rFonts w:ascii="Times New Roman" w:hAnsi="Times New Roman" w:cs="Times New Roman"/>
          <w:sz w:val="24"/>
          <w:szCs w:val="24"/>
        </w:rPr>
        <w:t> </w:t>
      </w:r>
      <w:r w:rsidR="00FC26DE" w:rsidRPr="00222EA9">
        <w:rPr>
          <w:rStyle w:val="Odwoanieintensywne"/>
          <w:rFonts w:ascii="Times New Roman" w:hAnsi="Times New Roman" w:cs="Times New Roman"/>
          <w:sz w:val="24"/>
          <w:szCs w:val="24"/>
        </w:rPr>
        <w:t>uzgodnić z</w:t>
      </w:r>
      <w:r w:rsidR="00D10788" w:rsidRPr="00222EA9">
        <w:rPr>
          <w:rStyle w:val="Odwoanieintensywne"/>
          <w:rFonts w:ascii="Times New Roman" w:hAnsi="Times New Roman" w:cs="Times New Roman"/>
          <w:sz w:val="24"/>
          <w:szCs w:val="24"/>
        </w:rPr>
        <w:t> </w:t>
      </w:r>
      <w:r w:rsidR="00FC26DE" w:rsidRPr="00222EA9">
        <w:rPr>
          <w:rStyle w:val="Odwoanieintensywne"/>
          <w:rFonts w:ascii="Times New Roman" w:hAnsi="Times New Roman" w:cs="Times New Roman"/>
          <w:sz w:val="24"/>
          <w:szCs w:val="24"/>
        </w:rPr>
        <w:t>Zamawiającym:</w:t>
      </w:r>
    </w:p>
    <w:p w14:paraId="6A780F23" w14:textId="4322D4D6" w:rsidR="001631FA" w:rsidRPr="00222EA9" w:rsidRDefault="00FC495B" w:rsidP="00764C22">
      <w:pPr>
        <w:tabs>
          <w:tab w:val="left" w:pos="284"/>
        </w:tabs>
        <w:spacing w:after="0" w:line="360" w:lineRule="auto"/>
        <w:jc w:val="both"/>
        <w:rPr>
          <w:rFonts w:ascii="Times New Roman" w:hAnsi="Times New Roman" w:cs="Times New Roman"/>
          <w:b/>
          <w:bCs/>
          <w:sz w:val="24"/>
          <w:szCs w:val="24"/>
        </w:rPr>
      </w:pPr>
      <w:r w:rsidRPr="00222EA9">
        <w:rPr>
          <w:rFonts w:ascii="Times New Roman" w:hAnsi="Times New Roman" w:cs="Times New Roman"/>
          <w:b/>
          <w:bCs/>
          <w:sz w:val="24"/>
          <w:szCs w:val="24"/>
        </w:rPr>
        <w:lastRenderedPageBreak/>
        <w:t xml:space="preserve">- </w:t>
      </w:r>
      <w:r w:rsidR="001E282F" w:rsidRPr="00222EA9">
        <w:rPr>
          <w:rFonts w:ascii="Times New Roman" w:hAnsi="Times New Roman" w:cs="Times New Roman"/>
          <w:b/>
          <w:bCs/>
          <w:sz w:val="24"/>
          <w:szCs w:val="24"/>
        </w:rPr>
        <w:t xml:space="preserve">wykonanie </w:t>
      </w:r>
      <w:r w:rsidR="00FC26DE" w:rsidRPr="00222EA9">
        <w:rPr>
          <w:rFonts w:ascii="Times New Roman" w:hAnsi="Times New Roman" w:cs="Times New Roman"/>
          <w:b/>
          <w:bCs/>
          <w:sz w:val="24"/>
          <w:szCs w:val="24"/>
        </w:rPr>
        <w:t>projektu tymczasowej organizacji ruchu</w:t>
      </w:r>
      <w:r w:rsidR="00BF1504" w:rsidRPr="00222EA9">
        <w:rPr>
          <w:rFonts w:ascii="Times New Roman" w:hAnsi="Times New Roman" w:cs="Times New Roman"/>
          <w:b/>
          <w:bCs/>
          <w:sz w:val="24"/>
          <w:szCs w:val="24"/>
        </w:rPr>
        <w:t xml:space="preserve"> </w:t>
      </w:r>
      <w:r w:rsidR="00517B4A" w:rsidRPr="00222EA9">
        <w:rPr>
          <w:rFonts w:ascii="Times New Roman" w:hAnsi="Times New Roman" w:cs="Times New Roman"/>
          <w:b/>
          <w:bCs/>
          <w:sz w:val="24"/>
          <w:szCs w:val="24"/>
        </w:rPr>
        <w:t xml:space="preserve">(TOR) </w:t>
      </w:r>
      <w:r w:rsidRPr="00222EA9">
        <w:rPr>
          <w:rFonts w:ascii="Times New Roman" w:hAnsi="Times New Roman" w:cs="Times New Roman"/>
          <w:b/>
          <w:bCs/>
          <w:sz w:val="24"/>
          <w:szCs w:val="24"/>
        </w:rPr>
        <w:t xml:space="preserve">na czas prowadzenia robót </w:t>
      </w:r>
      <w:r w:rsidR="001E282F" w:rsidRPr="00222EA9">
        <w:rPr>
          <w:rFonts w:ascii="Times New Roman" w:hAnsi="Times New Roman" w:cs="Times New Roman"/>
          <w:b/>
          <w:bCs/>
          <w:sz w:val="24"/>
          <w:szCs w:val="24"/>
        </w:rPr>
        <w:t>i</w:t>
      </w:r>
      <w:r w:rsidR="00D10788" w:rsidRPr="00222EA9">
        <w:rPr>
          <w:rFonts w:ascii="Times New Roman" w:hAnsi="Times New Roman" w:cs="Times New Roman"/>
          <w:b/>
          <w:bCs/>
          <w:sz w:val="24"/>
          <w:szCs w:val="24"/>
        </w:rPr>
        <w:t> </w:t>
      </w:r>
      <w:r w:rsidR="001E282F" w:rsidRPr="00222EA9">
        <w:rPr>
          <w:rFonts w:ascii="Times New Roman" w:hAnsi="Times New Roman" w:cs="Times New Roman"/>
          <w:b/>
          <w:bCs/>
          <w:sz w:val="24"/>
          <w:szCs w:val="24"/>
        </w:rPr>
        <w:t>zatwierdzenie jej przez właściwy organ zarządzający ruchem. W</w:t>
      </w:r>
      <w:r w:rsidR="00FC26DE" w:rsidRPr="00222EA9">
        <w:rPr>
          <w:rFonts w:ascii="Times New Roman" w:hAnsi="Times New Roman" w:cs="Times New Roman"/>
          <w:b/>
          <w:bCs/>
          <w:sz w:val="24"/>
          <w:szCs w:val="24"/>
        </w:rPr>
        <w:t xml:space="preserve">prowadzenie </w:t>
      </w:r>
      <w:r w:rsidR="00517B4A" w:rsidRPr="00222EA9">
        <w:rPr>
          <w:rFonts w:ascii="Times New Roman" w:hAnsi="Times New Roman" w:cs="Times New Roman"/>
          <w:b/>
          <w:bCs/>
          <w:sz w:val="24"/>
          <w:szCs w:val="24"/>
        </w:rPr>
        <w:t>TOR</w:t>
      </w:r>
      <w:r w:rsidR="00681515" w:rsidRPr="00222EA9">
        <w:rPr>
          <w:rFonts w:ascii="Times New Roman" w:hAnsi="Times New Roman" w:cs="Times New Roman"/>
          <w:b/>
          <w:bCs/>
          <w:sz w:val="24"/>
          <w:szCs w:val="24"/>
        </w:rPr>
        <w:t xml:space="preserve"> </w:t>
      </w:r>
      <w:r w:rsidR="00194BA4" w:rsidRPr="00222EA9">
        <w:rPr>
          <w:rFonts w:ascii="Times New Roman" w:hAnsi="Times New Roman" w:cs="Times New Roman"/>
          <w:b/>
          <w:bCs/>
          <w:sz w:val="24"/>
          <w:szCs w:val="24"/>
        </w:rPr>
        <w:t xml:space="preserve">              </w:t>
      </w:r>
      <w:r w:rsidR="00681515" w:rsidRPr="00222EA9">
        <w:rPr>
          <w:rFonts w:ascii="Times New Roman" w:hAnsi="Times New Roman" w:cs="Times New Roman"/>
          <w:b/>
          <w:bCs/>
          <w:sz w:val="24"/>
          <w:szCs w:val="24"/>
        </w:rPr>
        <w:t>na czas prowadzenia robót (</w:t>
      </w:r>
      <w:r w:rsidR="00FC26DE" w:rsidRPr="00222EA9">
        <w:rPr>
          <w:rFonts w:ascii="Times New Roman" w:hAnsi="Times New Roman" w:cs="Times New Roman"/>
          <w:b/>
          <w:bCs/>
          <w:sz w:val="24"/>
          <w:szCs w:val="24"/>
        </w:rPr>
        <w:t>wykonanie, ut</w:t>
      </w:r>
      <w:r w:rsidR="001631FA" w:rsidRPr="00222EA9">
        <w:rPr>
          <w:rFonts w:ascii="Times New Roman" w:hAnsi="Times New Roman" w:cs="Times New Roman"/>
          <w:b/>
          <w:bCs/>
          <w:sz w:val="24"/>
          <w:szCs w:val="24"/>
        </w:rPr>
        <w:t>rzymanie, likwidacja/</w:t>
      </w:r>
      <w:r w:rsidR="001E282F" w:rsidRPr="00222EA9">
        <w:rPr>
          <w:rFonts w:ascii="Times New Roman" w:hAnsi="Times New Roman" w:cs="Times New Roman"/>
          <w:b/>
          <w:bCs/>
          <w:sz w:val="24"/>
          <w:szCs w:val="24"/>
        </w:rPr>
        <w:t xml:space="preserve">demontaż). </w:t>
      </w:r>
      <w:r w:rsidR="00517B4A" w:rsidRPr="00222EA9">
        <w:rPr>
          <w:rFonts w:ascii="Times New Roman" w:hAnsi="Times New Roman" w:cs="Times New Roman"/>
          <w:b/>
          <w:bCs/>
          <w:sz w:val="24"/>
          <w:szCs w:val="24"/>
        </w:rPr>
        <w:t>TOR</w:t>
      </w:r>
      <w:r w:rsidR="001E282F" w:rsidRPr="00222EA9">
        <w:rPr>
          <w:rFonts w:ascii="Times New Roman" w:hAnsi="Times New Roman" w:cs="Times New Roman"/>
          <w:b/>
          <w:bCs/>
          <w:sz w:val="24"/>
          <w:szCs w:val="24"/>
        </w:rPr>
        <w:t xml:space="preserve"> musi obejmować etapowanie robót związane z realizacją inwestycji oraz zapewnić możliwość zapewnienia do</w:t>
      </w:r>
      <w:r w:rsidR="00D20CDE" w:rsidRPr="00222EA9">
        <w:rPr>
          <w:rFonts w:ascii="Times New Roman" w:hAnsi="Times New Roman" w:cs="Times New Roman"/>
          <w:b/>
          <w:bCs/>
          <w:sz w:val="24"/>
          <w:szCs w:val="24"/>
        </w:rPr>
        <w:t>stępności do terenu przyległego;</w:t>
      </w:r>
    </w:p>
    <w:p w14:paraId="1AE9B405" w14:textId="77777777" w:rsidR="001631FA" w:rsidRPr="00222EA9" w:rsidRDefault="00681515" w:rsidP="00764C22">
      <w:pPr>
        <w:tabs>
          <w:tab w:val="left" w:pos="284"/>
        </w:tabs>
        <w:spacing w:after="0" w:line="360" w:lineRule="auto"/>
        <w:jc w:val="both"/>
        <w:rPr>
          <w:rFonts w:ascii="Times New Roman" w:hAnsi="Times New Roman" w:cs="Times New Roman"/>
          <w:sz w:val="24"/>
          <w:szCs w:val="24"/>
        </w:rPr>
      </w:pPr>
      <w:r w:rsidRPr="00222EA9">
        <w:rPr>
          <w:rFonts w:ascii="Times New Roman" w:hAnsi="Times New Roman" w:cs="Times New Roman"/>
          <w:sz w:val="24"/>
          <w:szCs w:val="24"/>
        </w:rPr>
        <w:t>- nie dopuszcza się całkowitego zamknięcia drogi dla ruchu pieszych i pojazdów, na każdym etapie wykonywanych robót należy zapewnić możliwości przejazdu</w:t>
      </w:r>
      <w:r w:rsidR="003B0BB4" w:rsidRPr="00222EA9">
        <w:rPr>
          <w:rFonts w:ascii="Times New Roman" w:hAnsi="Times New Roman" w:cs="Times New Roman"/>
          <w:sz w:val="24"/>
          <w:szCs w:val="24"/>
        </w:rPr>
        <w:t xml:space="preserve"> (</w:t>
      </w:r>
      <w:r w:rsidR="00517B4A" w:rsidRPr="00222EA9">
        <w:rPr>
          <w:rFonts w:ascii="Times New Roman" w:hAnsi="Times New Roman" w:cs="Times New Roman"/>
          <w:sz w:val="24"/>
          <w:szCs w:val="24"/>
        </w:rPr>
        <w:t>do</w:t>
      </w:r>
      <w:r w:rsidR="003B0BB4" w:rsidRPr="00222EA9">
        <w:rPr>
          <w:rFonts w:ascii="Times New Roman" w:hAnsi="Times New Roman" w:cs="Times New Roman"/>
          <w:sz w:val="24"/>
          <w:szCs w:val="24"/>
        </w:rPr>
        <w:t xml:space="preserve"> uzgodni</w:t>
      </w:r>
      <w:r w:rsidR="00517B4A" w:rsidRPr="00222EA9">
        <w:rPr>
          <w:rFonts w:ascii="Times New Roman" w:hAnsi="Times New Roman" w:cs="Times New Roman"/>
          <w:sz w:val="24"/>
          <w:szCs w:val="24"/>
        </w:rPr>
        <w:t xml:space="preserve">enia </w:t>
      </w:r>
      <w:r w:rsidR="003B0BB4" w:rsidRPr="00222EA9">
        <w:rPr>
          <w:rFonts w:ascii="Times New Roman" w:hAnsi="Times New Roman" w:cs="Times New Roman"/>
          <w:sz w:val="24"/>
          <w:szCs w:val="24"/>
        </w:rPr>
        <w:t>z</w:t>
      </w:r>
      <w:r w:rsidR="00D10788" w:rsidRPr="00222EA9">
        <w:rPr>
          <w:rFonts w:ascii="Times New Roman" w:hAnsi="Times New Roman" w:cs="Times New Roman"/>
          <w:sz w:val="24"/>
          <w:szCs w:val="24"/>
        </w:rPr>
        <w:t> </w:t>
      </w:r>
      <w:r w:rsidR="003B0BB4" w:rsidRPr="00222EA9">
        <w:rPr>
          <w:rFonts w:ascii="Times New Roman" w:hAnsi="Times New Roman" w:cs="Times New Roman"/>
          <w:sz w:val="24"/>
          <w:szCs w:val="24"/>
        </w:rPr>
        <w:t>Zamawiającym)</w:t>
      </w:r>
      <w:r w:rsidR="00D20CDE" w:rsidRPr="00222EA9">
        <w:rPr>
          <w:rFonts w:ascii="Times New Roman" w:hAnsi="Times New Roman" w:cs="Times New Roman"/>
          <w:sz w:val="24"/>
          <w:szCs w:val="24"/>
        </w:rPr>
        <w:t>;</w:t>
      </w:r>
    </w:p>
    <w:p w14:paraId="12ABD26D" w14:textId="77777777" w:rsidR="006B04B8" w:rsidRPr="00222EA9" w:rsidRDefault="006B04B8" w:rsidP="00764C22">
      <w:pPr>
        <w:tabs>
          <w:tab w:val="left" w:pos="284"/>
        </w:tabs>
        <w:spacing w:after="0" w:line="360" w:lineRule="auto"/>
        <w:jc w:val="both"/>
        <w:rPr>
          <w:rFonts w:ascii="Times New Roman" w:hAnsi="Times New Roman" w:cs="Times New Roman"/>
          <w:sz w:val="24"/>
          <w:szCs w:val="24"/>
        </w:rPr>
      </w:pPr>
      <w:r w:rsidRPr="00222EA9">
        <w:rPr>
          <w:rFonts w:ascii="Times New Roman" w:hAnsi="Times New Roman" w:cs="Times New Roman"/>
          <w:sz w:val="24"/>
          <w:szCs w:val="24"/>
        </w:rPr>
        <w:t>- właściwe zabezpieczenie i oznakowanie terenu prowadzenia robót oraz zorganizowanie terenu budowy, zapewnienie nadzoru nad terenem budowy oraz zapewnienie warunków bez</w:t>
      </w:r>
      <w:r w:rsidR="00D20CDE" w:rsidRPr="00222EA9">
        <w:rPr>
          <w:rFonts w:ascii="Times New Roman" w:hAnsi="Times New Roman" w:cs="Times New Roman"/>
          <w:sz w:val="24"/>
          <w:szCs w:val="24"/>
        </w:rPr>
        <w:t>pieczeństwa dla osób trzecich;</w:t>
      </w:r>
    </w:p>
    <w:p w14:paraId="64B45252" w14:textId="77777777" w:rsidR="00B36BB1" w:rsidRPr="00222EA9" w:rsidRDefault="00FC26DE" w:rsidP="00764C22">
      <w:pPr>
        <w:tabs>
          <w:tab w:val="left" w:pos="284"/>
        </w:tabs>
        <w:spacing w:after="0" w:line="360" w:lineRule="auto"/>
        <w:jc w:val="both"/>
        <w:rPr>
          <w:rFonts w:ascii="Times New Roman" w:hAnsi="Times New Roman" w:cs="Times New Roman"/>
          <w:sz w:val="24"/>
          <w:szCs w:val="24"/>
        </w:rPr>
      </w:pPr>
      <w:r w:rsidRPr="00222EA9">
        <w:rPr>
          <w:rFonts w:ascii="Times New Roman" w:hAnsi="Times New Roman" w:cs="Times New Roman"/>
          <w:sz w:val="24"/>
          <w:szCs w:val="24"/>
        </w:rPr>
        <w:t>- zabezpieczenie drzew i krzewów gwarantujący ich skuteczną ochronę pr</w:t>
      </w:r>
      <w:r w:rsidR="00D20CDE" w:rsidRPr="00222EA9">
        <w:rPr>
          <w:rFonts w:ascii="Times New Roman" w:hAnsi="Times New Roman" w:cs="Times New Roman"/>
          <w:sz w:val="24"/>
          <w:szCs w:val="24"/>
        </w:rPr>
        <w:t>zed uszkodzeniami mechanicznymi;</w:t>
      </w:r>
    </w:p>
    <w:p w14:paraId="74C712DD" w14:textId="77777777" w:rsidR="00B36BB1" w:rsidRPr="00222EA9" w:rsidRDefault="00FC26DE" w:rsidP="00764C22">
      <w:pPr>
        <w:tabs>
          <w:tab w:val="left" w:pos="284"/>
        </w:tabs>
        <w:spacing w:after="0" w:line="360" w:lineRule="auto"/>
        <w:jc w:val="both"/>
        <w:rPr>
          <w:rFonts w:ascii="Times New Roman" w:hAnsi="Times New Roman" w:cs="Times New Roman"/>
          <w:sz w:val="24"/>
          <w:szCs w:val="24"/>
        </w:rPr>
      </w:pPr>
      <w:r w:rsidRPr="00222EA9">
        <w:rPr>
          <w:rFonts w:ascii="Times New Roman" w:hAnsi="Times New Roman" w:cs="Times New Roman"/>
          <w:sz w:val="24"/>
          <w:szCs w:val="24"/>
        </w:rPr>
        <w:t>- odtworzenie po zakończeniu robót nawierzchni drogi</w:t>
      </w:r>
      <w:r w:rsidR="00517B4A" w:rsidRPr="00222EA9">
        <w:rPr>
          <w:rFonts w:ascii="Times New Roman" w:hAnsi="Times New Roman" w:cs="Times New Roman"/>
          <w:sz w:val="24"/>
          <w:szCs w:val="24"/>
        </w:rPr>
        <w:t>/dróg</w:t>
      </w:r>
      <w:r w:rsidRPr="00222EA9">
        <w:rPr>
          <w:rFonts w:ascii="Times New Roman" w:hAnsi="Times New Roman" w:cs="Times New Roman"/>
          <w:sz w:val="24"/>
          <w:szCs w:val="24"/>
        </w:rPr>
        <w:t>, terenów zielonych, zieleńców, trawn</w:t>
      </w:r>
      <w:r w:rsidR="00D20CDE" w:rsidRPr="00222EA9">
        <w:rPr>
          <w:rFonts w:ascii="Times New Roman" w:hAnsi="Times New Roman" w:cs="Times New Roman"/>
          <w:sz w:val="24"/>
          <w:szCs w:val="24"/>
        </w:rPr>
        <w:t>ików;</w:t>
      </w:r>
    </w:p>
    <w:p w14:paraId="6A479104" w14:textId="54FACD0A" w:rsidR="00B36BB1" w:rsidRPr="00222EA9" w:rsidRDefault="00D20CDE" w:rsidP="00764C22">
      <w:pPr>
        <w:tabs>
          <w:tab w:val="left" w:pos="284"/>
        </w:tabs>
        <w:spacing w:after="0" w:line="360" w:lineRule="auto"/>
        <w:jc w:val="both"/>
        <w:rPr>
          <w:rFonts w:ascii="Times New Roman" w:hAnsi="Times New Roman" w:cs="Times New Roman"/>
          <w:sz w:val="24"/>
          <w:szCs w:val="24"/>
        </w:rPr>
      </w:pPr>
      <w:r w:rsidRPr="00222EA9">
        <w:rPr>
          <w:rFonts w:ascii="Times New Roman" w:hAnsi="Times New Roman" w:cs="Times New Roman"/>
          <w:sz w:val="24"/>
          <w:szCs w:val="24"/>
        </w:rPr>
        <w:t>- uporządkowanie placu budowy;</w:t>
      </w:r>
    </w:p>
    <w:p w14:paraId="56933C64" w14:textId="3F691C22" w:rsidR="00B36BB1" w:rsidRPr="00222EA9" w:rsidRDefault="00B36BB1" w:rsidP="00764C22">
      <w:pPr>
        <w:tabs>
          <w:tab w:val="left" w:pos="284"/>
        </w:tabs>
        <w:spacing w:after="0" w:line="360" w:lineRule="auto"/>
        <w:jc w:val="both"/>
        <w:rPr>
          <w:rFonts w:ascii="Times New Roman" w:hAnsi="Times New Roman" w:cs="Times New Roman"/>
          <w:sz w:val="24"/>
          <w:szCs w:val="24"/>
        </w:rPr>
      </w:pPr>
      <w:r w:rsidRPr="00222EA9">
        <w:rPr>
          <w:rFonts w:ascii="Times New Roman" w:hAnsi="Times New Roman" w:cs="Times New Roman"/>
          <w:sz w:val="24"/>
          <w:szCs w:val="24"/>
        </w:rPr>
        <w:t xml:space="preserve">- </w:t>
      </w:r>
      <w:r w:rsidR="00C62B37" w:rsidRPr="00222EA9">
        <w:rPr>
          <w:rFonts w:ascii="Times New Roman" w:hAnsi="Times New Roman" w:cs="Times New Roman"/>
          <w:sz w:val="24"/>
          <w:szCs w:val="24"/>
        </w:rPr>
        <w:t>Program Zapewnienia Jakości i plan BIOZ</w:t>
      </w:r>
      <w:r w:rsidR="005470CB" w:rsidRPr="00222EA9">
        <w:rPr>
          <w:rFonts w:ascii="Times New Roman" w:hAnsi="Times New Roman" w:cs="Times New Roman"/>
          <w:sz w:val="24"/>
          <w:szCs w:val="24"/>
        </w:rPr>
        <w:t>.</w:t>
      </w:r>
    </w:p>
    <w:p w14:paraId="3FB7B9EA" w14:textId="603FF21F" w:rsidR="000A1440" w:rsidRPr="00222EA9" w:rsidRDefault="000A1440" w:rsidP="00764C22">
      <w:pPr>
        <w:tabs>
          <w:tab w:val="left" w:pos="284"/>
        </w:tabs>
        <w:spacing w:after="0" w:line="360" w:lineRule="auto"/>
        <w:jc w:val="both"/>
        <w:rPr>
          <w:rFonts w:ascii="Times New Roman" w:hAnsi="Times New Roman" w:cs="Times New Roman"/>
          <w:sz w:val="24"/>
          <w:szCs w:val="24"/>
        </w:rPr>
      </w:pPr>
      <w:r w:rsidRPr="00222EA9">
        <w:rPr>
          <w:rFonts w:ascii="Times New Roman" w:hAnsi="Times New Roman" w:cs="Times New Roman"/>
          <w:b/>
          <w:bCs/>
          <w:sz w:val="24"/>
          <w:szCs w:val="24"/>
          <w:u w:val="single"/>
        </w:rPr>
        <w:t xml:space="preserve">- przygotowanie rozliczenia końcowego i sporządzenie  </w:t>
      </w:r>
      <w:r w:rsidR="00E478E0" w:rsidRPr="00222EA9">
        <w:rPr>
          <w:rFonts w:ascii="Times New Roman" w:hAnsi="Times New Roman" w:cs="Times New Roman"/>
          <w:b/>
          <w:bCs/>
          <w:sz w:val="24"/>
          <w:szCs w:val="24"/>
          <w:u w:val="single"/>
        </w:rPr>
        <w:t xml:space="preserve">1 </w:t>
      </w:r>
      <w:r w:rsidRPr="00222EA9">
        <w:rPr>
          <w:rFonts w:ascii="Times New Roman" w:hAnsi="Times New Roman" w:cs="Times New Roman"/>
          <w:b/>
          <w:bCs/>
          <w:sz w:val="24"/>
          <w:szCs w:val="24"/>
          <w:u w:val="single"/>
        </w:rPr>
        <w:t>egz</w:t>
      </w:r>
      <w:r w:rsidR="00E478E0" w:rsidRPr="00222EA9">
        <w:rPr>
          <w:rFonts w:ascii="Times New Roman" w:hAnsi="Times New Roman" w:cs="Times New Roman"/>
          <w:b/>
          <w:bCs/>
          <w:sz w:val="24"/>
          <w:szCs w:val="24"/>
          <w:u w:val="single"/>
        </w:rPr>
        <w:t>emplarzu</w:t>
      </w:r>
      <w:r w:rsidRPr="00222EA9">
        <w:rPr>
          <w:rFonts w:ascii="Times New Roman" w:hAnsi="Times New Roman" w:cs="Times New Roman"/>
          <w:b/>
          <w:bCs/>
          <w:sz w:val="24"/>
          <w:szCs w:val="24"/>
          <w:u w:val="single"/>
        </w:rPr>
        <w:t xml:space="preserve"> operatu kolaudacyjnego</w:t>
      </w:r>
      <w:r w:rsidRPr="00222EA9">
        <w:rPr>
          <w:rFonts w:ascii="Times New Roman" w:hAnsi="Times New Roman" w:cs="Times New Roman"/>
          <w:sz w:val="24"/>
          <w:szCs w:val="24"/>
        </w:rPr>
        <w:t>;</w:t>
      </w:r>
    </w:p>
    <w:p w14:paraId="69809E6B" w14:textId="7AACBF24" w:rsidR="00B36BB1" w:rsidRPr="00222EA9" w:rsidRDefault="00992AC4" w:rsidP="00764C22">
      <w:pPr>
        <w:tabs>
          <w:tab w:val="left" w:pos="284"/>
        </w:tabs>
        <w:spacing w:after="0" w:line="360" w:lineRule="auto"/>
        <w:jc w:val="both"/>
        <w:rPr>
          <w:rFonts w:ascii="Times New Roman" w:hAnsi="Times New Roman" w:cs="Times New Roman"/>
          <w:b/>
          <w:bCs/>
          <w:sz w:val="24"/>
          <w:szCs w:val="24"/>
          <w:u w:val="single"/>
        </w:rPr>
      </w:pPr>
      <w:r w:rsidRPr="00222EA9">
        <w:rPr>
          <w:rFonts w:ascii="Times New Roman" w:hAnsi="Times New Roman" w:cs="Times New Roman"/>
          <w:b/>
          <w:bCs/>
          <w:sz w:val="24"/>
          <w:szCs w:val="24"/>
          <w:u w:val="single"/>
        </w:rPr>
        <w:t xml:space="preserve">- geodezyjna </w:t>
      </w:r>
      <w:r w:rsidR="00B36BB1" w:rsidRPr="00222EA9">
        <w:rPr>
          <w:rFonts w:ascii="Times New Roman" w:hAnsi="Times New Roman" w:cs="Times New Roman"/>
          <w:b/>
          <w:bCs/>
          <w:sz w:val="24"/>
          <w:szCs w:val="24"/>
          <w:u w:val="single"/>
        </w:rPr>
        <w:t>inwentaryza</w:t>
      </w:r>
      <w:r w:rsidRPr="00222EA9">
        <w:rPr>
          <w:rFonts w:ascii="Times New Roman" w:hAnsi="Times New Roman" w:cs="Times New Roman"/>
          <w:b/>
          <w:bCs/>
          <w:sz w:val="24"/>
          <w:szCs w:val="24"/>
          <w:u w:val="single"/>
        </w:rPr>
        <w:t>cja powykonawcza</w:t>
      </w:r>
      <w:r w:rsidR="00743807" w:rsidRPr="00222EA9">
        <w:rPr>
          <w:rFonts w:ascii="Times New Roman" w:hAnsi="Times New Roman" w:cs="Times New Roman"/>
          <w:b/>
          <w:bCs/>
          <w:sz w:val="24"/>
          <w:szCs w:val="24"/>
          <w:u w:val="single"/>
        </w:rPr>
        <w:t xml:space="preserve"> zatwierdzona</w:t>
      </w:r>
      <w:r w:rsidR="000A1440" w:rsidRPr="00222EA9">
        <w:rPr>
          <w:rFonts w:ascii="Times New Roman" w:hAnsi="Times New Roman" w:cs="Times New Roman"/>
          <w:b/>
          <w:bCs/>
          <w:sz w:val="24"/>
          <w:szCs w:val="24"/>
          <w:u w:val="single"/>
        </w:rPr>
        <w:t xml:space="preserve"> w Starostwie Powiatowym</w:t>
      </w:r>
      <w:r w:rsidR="002720C2" w:rsidRPr="00222EA9">
        <w:rPr>
          <w:rFonts w:ascii="Times New Roman" w:hAnsi="Times New Roman" w:cs="Times New Roman"/>
          <w:b/>
          <w:bCs/>
          <w:sz w:val="24"/>
          <w:szCs w:val="24"/>
          <w:u w:val="single"/>
        </w:rPr>
        <w:t xml:space="preserve"> </w:t>
      </w:r>
      <w:r w:rsidRPr="00222EA9">
        <w:rPr>
          <w:rFonts w:ascii="Times New Roman" w:hAnsi="Times New Roman" w:cs="Times New Roman"/>
          <w:b/>
          <w:bCs/>
          <w:sz w:val="24"/>
          <w:szCs w:val="24"/>
          <w:u w:val="single"/>
        </w:rPr>
        <w:t>oraz dokumenty potrzebne</w:t>
      </w:r>
      <w:r w:rsidR="000A1440" w:rsidRPr="00222EA9">
        <w:rPr>
          <w:rFonts w:ascii="Times New Roman" w:hAnsi="Times New Roman" w:cs="Times New Roman"/>
          <w:b/>
          <w:bCs/>
          <w:sz w:val="24"/>
          <w:szCs w:val="24"/>
          <w:u w:val="single"/>
        </w:rPr>
        <w:t xml:space="preserve"> do</w:t>
      </w:r>
      <w:r w:rsidRPr="00222EA9">
        <w:rPr>
          <w:rFonts w:ascii="Times New Roman" w:hAnsi="Times New Roman" w:cs="Times New Roman"/>
          <w:b/>
          <w:bCs/>
          <w:sz w:val="24"/>
          <w:szCs w:val="24"/>
          <w:u w:val="single"/>
        </w:rPr>
        <w:t xml:space="preserve"> zmiany w</w:t>
      </w:r>
      <w:r w:rsidR="00D10788" w:rsidRPr="00222EA9">
        <w:rPr>
          <w:rFonts w:ascii="Times New Roman" w:hAnsi="Times New Roman" w:cs="Times New Roman"/>
          <w:b/>
          <w:bCs/>
          <w:sz w:val="24"/>
          <w:szCs w:val="24"/>
          <w:u w:val="single"/>
        </w:rPr>
        <w:t> </w:t>
      </w:r>
      <w:r w:rsidRPr="00222EA9">
        <w:rPr>
          <w:rFonts w:ascii="Times New Roman" w:hAnsi="Times New Roman" w:cs="Times New Roman"/>
          <w:b/>
          <w:bCs/>
          <w:sz w:val="24"/>
          <w:szCs w:val="24"/>
          <w:u w:val="single"/>
        </w:rPr>
        <w:t>ewidencji gruntów</w:t>
      </w:r>
      <w:r w:rsidR="00D20CDE" w:rsidRPr="00222EA9">
        <w:rPr>
          <w:rFonts w:ascii="Times New Roman" w:hAnsi="Times New Roman" w:cs="Times New Roman"/>
          <w:b/>
          <w:bCs/>
          <w:sz w:val="24"/>
          <w:szCs w:val="24"/>
          <w:u w:val="single"/>
        </w:rPr>
        <w:t xml:space="preserve"> użytku (dr)</w:t>
      </w:r>
      <w:r w:rsidR="000A1440" w:rsidRPr="00222EA9">
        <w:rPr>
          <w:rFonts w:ascii="Times New Roman" w:hAnsi="Times New Roman" w:cs="Times New Roman"/>
          <w:b/>
          <w:bCs/>
          <w:sz w:val="24"/>
          <w:szCs w:val="24"/>
          <w:u w:val="single"/>
        </w:rPr>
        <w:t xml:space="preserve"> -jeżeli zachodzi konieczność</w:t>
      </w:r>
      <w:r w:rsidR="00D20CDE" w:rsidRPr="00222EA9">
        <w:rPr>
          <w:rFonts w:ascii="Times New Roman" w:hAnsi="Times New Roman" w:cs="Times New Roman"/>
          <w:b/>
          <w:bCs/>
          <w:sz w:val="24"/>
          <w:szCs w:val="24"/>
          <w:u w:val="single"/>
        </w:rPr>
        <w:t>;</w:t>
      </w:r>
    </w:p>
    <w:p w14:paraId="064A63C3" w14:textId="77777777" w:rsidR="00B36BB1" w:rsidRPr="00222EA9" w:rsidRDefault="00D34948" w:rsidP="00764C22">
      <w:pPr>
        <w:tabs>
          <w:tab w:val="left" w:pos="284"/>
        </w:tabs>
        <w:spacing w:after="0" w:line="360" w:lineRule="auto"/>
        <w:jc w:val="both"/>
        <w:rPr>
          <w:rFonts w:ascii="Times New Roman" w:hAnsi="Times New Roman" w:cs="Times New Roman"/>
          <w:sz w:val="24"/>
          <w:szCs w:val="24"/>
        </w:rPr>
      </w:pPr>
      <w:r w:rsidRPr="00222EA9">
        <w:rPr>
          <w:rFonts w:ascii="Times New Roman" w:hAnsi="Times New Roman" w:cs="Times New Roman"/>
          <w:sz w:val="24"/>
          <w:szCs w:val="24"/>
        </w:rPr>
        <w:t xml:space="preserve">- </w:t>
      </w:r>
      <w:r w:rsidR="00FF1A49" w:rsidRPr="00222EA9">
        <w:rPr>
          <w:rFonts w:ascii="Times New Roman" w:hAnsi="Times New Roman" w:cs="Times New Roman"/>
          <w:sz w:val="24"/>
          <w:szCs w:val="24"/>
        </w:rPr>
        <w:t>uzyskanie wszystkic</w:t>
      </w:r>
      <w:r w:rsidR="00D20CDE" w:rsidRPr="00222EA9">
        <w:rPr>
          <w:rFonts w:ascii="Times New Roman" w:hAnsi="Times New Roman" w:cs="Times New Roman"/>
          <w:sz w:val="24"/>
          <w:szCs w:val="24"/>
        </w:rPr>
        <w:t xml:space="preserve">h wymaganych prawem dokumentów, </w:t>
      </w:r>
      <w:r w:rsidR="00FF1A49" w:rsidRPr="00222EA9">
        <w:rPr>
          <w:rFonts w:ascii="Times New Roman" w:hAnsi="Times New Roman" w:cs="Times New Roman"/>
          <w:sz w:val="24"/>
          <w:szCs w:val="24"/>
        </w:rPr>
        <w:t>w tym decyzji administracyjnych, koniecznych przy</w:t>
      </w:r>
      <w:r w:rsidR="00D20CDE" w:rsidRPr="00222EA9">
        <w:rPr>
          <w:rFonts w:ascii="Times New Roman" w:hAnsi="Times New Roman" w:cs="Times New Roman"/>
          <w:sz w:val="24"/>
          <w:szCs w:val="24"/>
        </w:rPr>
        <w:t xml:space="preserve"> tego typu robotach budowlanych;</w:t>
      </w:r>
    </w:p>
    <w:p w14:paraId="1B0DF082" w14:textId="77777777" w:rsidR="00FF1A49" w:rsidRPr="00222EA9" w:rsidRDefault="00FF1A49" w:rsidP="00764C22">
      <w:pPr>
        <w:tabs>
          <w:tab w:val="left" w:pos="284"/>
        </w:tabs>
        <w:spacing w:after="0" w:line="360" w:lineRule="auto"/>
        <w:jc w:val="both"/>
        <w:rPr>
          <w:rFonts w:ascii="Times New Roman" w:hAnsi="Times New Roman" w:cs="Times New Roman"/>
          <w:sz w:val="24"/>
          <w:szCs w:val="24"/>
        </w:rPr>
      </w:pPr>
      <w:r w:rsidRPr="00222EA9">
        <w:rPr>
          <w:rFonts w:ascii="Times New Roman" w:hAnsi="Times New Roman" w:cs="Times New Roman"/>
          <w:sz w:val="24"/>
          <w:szCs w:val="24"/>
        </w:rPr>
        <w:t xml:space="preserve">- wykonanie wszystkich innych robót niezbędnych do </w:t>
      </w:r>
      <w:r w:rsidR="00D20CDE" w:rsidRPr="00222EA9">
        <w:rPr>
          <w:rFonts w:ascii="Times New Roman" w:hAnsi="Times New Roman" w:cs="Times New Roman"/>
          <w:sz w:val="24"/>
          <w:szCs w:val="24"/>
        </w:rPr>
        <w:t>zapewnienia zamierzonego efektu;</w:t>
      </w:r>
    </w:p>
    <w:p w14:paraId="53FEFA5F" w14:textId="7A06A9FE" w:rsidR="00EB7F9E" w:rsidRPr="00222EA9" w:rsidRDefault="00EB7F9E" w:rsidP="00764C22">
      <w:pPr>
        <w:tabs>
          <w:tab w:val="left" w:pos="284"/>
        </w:tabs>
        <w:spacing w:after="0" w:line="360" w:lineRule="auto"/>
        <w:jc w:val="both"/>
        <w:rPr>
          <w:rFonts w:ascii="Times New Roman" w:hAnsi="Times New Roman" w:cs="Times New Roman"/>
          <w:sz w:val="24"/>
          <w:szCs w:val="24"/>
        </w:rPr>
      </w:pPr>
      <w:r w:rsidRPr="00222EA9">
        <w:rPr>
          <w:rFonts w:ascii="Times New Roman" w:hAnsi="Times New Roman" w:cs="Times New Roman"/>
          <w:sz w:val="24"/>
          <w:szCs w:val="24"/>
        </w:rPr>
        <w:t>- prace drogowe należy wykonywać w ścisłym powiązaniu z ustaleniami wynikającymi</w:t>
      </w:r>
      <w:r w:rsidR="00630F2A" w:rsidRPr="00222EA9">
        <w:rPr>
          <w:rFonts w:ascii="Times New Roman" w:hAnsi="Times New Roman" w:cs="Times New Roman"/>
          <w:sz w:val="24"/>
          <w:szCs w:val="24"/>
        </w:rPr>
        <w:t xml:space="preserve"> </w:t>
      </w:r>
      <w:r w:rsidRPr="00222EA9">
        <w:rPr>
          <w:rFonts w:ascii="Times New Roman" w:hAnsi="Times New Roman" w:cs="Times New Roman"/>
          <w:sz w:val="24"/>
          <w:szCs w:val="24"/>
        </w:rPr>
        <w:t>z</w:t>
      </w:r>
      <w:r w:rsidR="00630F2A" w:rsidRPr="00222EA9">
        <w:rPr>
          <w:rFonts w:ascii="Times New Roman" w:hAnsi="Times New Roman" w:cs="Times New Roman"/>
          <w:sz w:val="24"/>
          <w:szCs w:val="24"/>
        </w:rPr>
        <w:t> </w:t>
      </w:r>
      <w:r w:rsidRPr="00222EA9">
        <w:rPr>
          <w:rFonts w:ascii="Times New Roman" w:hAnsi="Times New Roman" w:cs="Times New Roman"/>
          <w:sz w:val="24"/>
          <w:szCs w:val="24"/>
        </w:rPr>
        <w:t>opinii lub uzgodnień odpowiednich instytucji mających na</w:t>
      </w:r>
      <w:r w:rsidR="00D20CDE" w:rsidRPr="00222EA9">
        <w:rPr>
          <w:rFonts w:ascii="Times New Roman" w:hAnsi="Times New Roman" w:cs="Times New Roman"/>
          <w:sz w:val="24"/>
          <w:szCs w:val="24"/>
        </w:rPr>
        <w:t>dzór nad przedmiotowym</w:t>
      </w:r>
      <w:r w:rsidR="00D20CDE" w:rsidRPr="00222EA9">
        <w:rPr>
          <w:rFonts w:ascii="Times New Roman" w:hAnsi="Times New Roman" w:cs="Times New Roman"/>
          <w:sz w:val="24"/>
          <w:szCs w:val="24"/>
        </w:rPr>
        <w:br/>
        <w:t>terenem;</w:t>
      </w:r>
      <w:r w:rsidR="00630F2A" w:rsidRPr="00222EA9">
        <w:rPr>
          <w:rFonts w:ascii="Times New Roman" w:hAnsi="Times New Roman" w:cs="Times New Roman"/>
          <w:sz w:val="24"/>
          <w:szCs w:val="24"/>
        </w:rPr>
        <w:br/>
      </w:r>
      <w:r w:rsidR="00630F2A" w:rsidRPr="00222EA9">
        <w:rPr>
          <w:rFonts w:ascii="Times New Roman" w:hAnsi="Times New Roman" w:cs="Times New Roman"/>
          <w:b/>
          <w:bCs/>
          <w:sz w:val="24"/>
          <w:szCs w:val="24"/>
          <w:u w:val="single"/>
        </w:rPr>
        <w:t xml:space="preserve">- </w:t>
      </w:r>
      <w:r w:rsidR="00B97EEF" w:rsidRPr="00222EA9">
        <w:rPr>
          <w:rFonts w:ascii="Times New Roman" w:hAnsi="Times New Roman" w:cs="Times New Roman"/>
          <w:b/>
          <w:bCs/>
          <w:sz w:val="24"/>
          <w:szCs w:val="24"/>
          <w:u w:val="single"/>
        </w:rPr>
        <w:t xml:space="preserve">wznowienie granic działek ewidencyjnych stanowiących drogę (użytek dr) i wykonanie przedmiotowego zadania w jej granicach zgodnie z </w:t>
      </w:r>
      <w:proofErr w:type="gramStart"/>
      <w:r w:rsidR="00B97EEF" w:rsidRPr="00222EA9">
        <w:rPr>
          <w:rFonts w:ascii="Times New Roman" w:hAnsi="Times New Roman" w:cs="Times New Roman"/>
          <w:b/>
          <w:bCs/>
          <w:sz w:val="24"/>
          <w:szCs w:val="24"/>
          <w:u w:val="single"/>
        </w:rPr>
        <w:t>projektem</w:t>
      </w:r>
      <w:r w:rsidR="00B97EEF" w:rsidRPr="00222EA9">
        <w:rPr>
          <w:rFonts w:ascii="Times New Roman" w:hAnsi="Times New Roman" w:cs="Times New Roman"/>
          <w:sz w:val="24"/>
          <w:szCs w:val="24"/>
        </w:rPr>
        <w:t xml:space="preserve"> .</w:t>
      </w:r>
      <w:proofErr w:type="gramEnd"/>
    </w:p>
    <w:p w14:paraId="6CFF590A" w14:textId="2378F9E7" w:rsidR="000A1440" w:rsidRPr="00222EA9" w:rsidRDefault="000A1440" w:rsidP="00764C22">
      <w:pPr>
        <w:tabs>
          <w:tab w:val="left" w:pos="284"/>
        </w:tabs>
        <w:spacing w:after="0" w:line="360" w:lineRule="auto"/>
        <w:jc w:val="both"/>
        <w:rPr>
          <w:rFonts w:ascii="Times New Roman" w:hAnsi="Times New Roman" w:cs="Times New Roman"/>
          <w:b/>
          <w:bCs/>
          <w:sz w:val="24"/>
          <w:szCs w:val="24"/>
          <w:u w:val="single"/>
        </w:rPr>
      </w:pPr>
      <w:r w:rsidRPr="00222EA9">
        <w:rPr>
          <w:rFonts w:ascii="Times New Roman" w:hAnsi="Times New Roman" w:cs="Times New Roman"/>
          <w:b/>
          <w:bCs/>
          <w:sz w:val="24"/>
          <w:szCs w:val="24"/>
          <w:u w:val="single"/>
        </w:rPr>
        <w:t xml:space="preserve">- </w:t>
      </w:r>
      <w:bookmarkStart w:id="5" w:name="_Hlk166841743"/>
      <w:r w:rsidRPr="00222EA9">
        <w:rPr>
          <w:rFonts w:ascii="Times New Roman" w:hAnsi="Times New Roman" w:cs="Times New Roman"/>
          <w:b/>
          <w:bCs/>
          <w:sz w:val="24"/>
          <w:szCs w:val="24"/>
          <w:u w:val="single"/>
        </w:rPr>
        <w:t xml:space="preserve">oświadczenie kierownika budowy o zgodności wykonania obiektu budowlanego </w:t>
      </w:r>
      <w:r w:rsidR="00194BA4" w:rsidRPr="00222EA9">
        <w:rPr>
          <w:rFonts w:ascii="Times New Roman" w:hAnsi="Times New Roman" w:cs="Times New Roman"/>
          <w:b/>
          <w:bCs/>
          <w:sz w:val="24"/>
          <w:szCs w:val="24"/>
          <w:u w:val="single"/>
        </w:rPr>
        <w:t xml:space="preserve">                       </w:t>
      </w:r>
      <w:r w:rsidRPr="00222EA9">
        <w:rPr>
          <w:rFonts w:ascii="Times New Roman" w:hAnsi="Times New Roman" w:cs="Times New Roman"/>
          <w:b/>
          <w:bCs/>
          <w:sz w:val="24"/>
          <w:szCs w:val="24"/>
          <w:u w:val="single"/>
        </w:rPr>
        <w:t xml:space="preserve">z projektem budowlanym oraz obowiązującymi przepisami i o doprowadzeniu </w:t>
      </w:r>
      <w:r w:rsidR="00194BA4" w:rsidRPr="00222EA9">
        <w:rPr>
          <w:rFonts w:ascii="Times New Roman" w:hAnsi="Times New Roman" w:cs="Times New Roman"/>
          <w:b/>
          <w:bCs/>
          <w:sz w:val="24"/>
          <w:szCs w:val="24"/>
          <w:u w:val="single"/>
        </w:rPr>
        <w:t xml:space="preserve">                             </w:t>
      </w:r>
      <w:r w:rsidRPr="00222EA9">
        <w:rPr>
          <w:rFonts w:ascii="Times New Roman" w:hAnsi="Times New Roman" w:cs="Times New Roman"/>
          <w:b/>
          <w:bCs/>
          <w:sz w:val="24"/>
          <w:szCs w:val="24"/>
          <w:u w:val="single"/>
        </w:rPr>
        <w:t>do należytego stanu i porządku terenu budowy, a także- w razie korzystania-</w:t>
      </w:r>
      <w:proofErr w:type="gramStart"/>
      <w:r w:rsidRPr="00222EA9">
        <w:rPr>
          <w:rFonts w:ascii="Times New Roman" w:hAnsi="Times New Roman" w:cs="Times New Roman"/>
          <w:b/>
          <w:bCs/>
          <w:sz w:val="24"/>
          <w:szCs w:val="24"/>
          <w:u w:val="single"/>
        </w:rPr>
        <w:t>drogi ,</w:t>
      </w:r>
      <w:proofErr w:type="gramEnd"/>
      <w:r w:rsidRPr="00222EA9">
        <w:rPr>
          <w:rFonts w:ascii="Times New Roman" w:hAnsi="Times New Roman" w:cs="Times New Roman"/>
          <w:b/>
          <w:bCs/>
          <w:sz w:val="24"/>
          <w:szCs w:val="24"/>
          <w:u w:val="single"/>
        </w:rPr>
        <w:t xml:space="preserve"> ulicy, sąsiedniej nieruchomości </w:t>
      </w:r>
      <w:bookmarkEnd w:id="5"/>
      <w:r w:rsidRPr="00222EA9">
        <w:rPr>
          <w:rFonts w:ascii="Times New Roman" w:hAnsi="Times New Roman" w:cs="Times New Roman"/>
          <w:b/>
          <w:bCs/>
          <w:sz w:val="24"/>
          <w:szCs w:val="24"/>
          <w:u w:val="single"/>
        </w:rPr>
        <w:t>.</w:t>
      </w:r>
    </w:p>
    <w:p w14:paraId="3FF145A4" w14:textId="21AB49AF" w:rsidR="000A1440" w:rsidRPr="00222EA9" w:rsidRDefault="000A1440" w:rsidP="00764C22">
      <w:pPr>
        <w:tabs>
          <w:tab w:val="left" w:pos="284"/>
        </w:tabs>
        <w:spacing w:after="0" w:line="360" w:lineRule="auto"/>
        <w:jc w:val="both"/>
        <w:rPr>
          <w:rFonts w:ascii="Times New Roman" w:hAnsi="Times New Roman" w:cs="Times New Roman"/>
          <w:b/>
          <w:bCs/>
          <w:sz w:val="24"/>
          <w:szCs w:val="24"/>
          <w:u w:val="single"/>
        </w:rPr>
      </w:pPr>
      <w:r w:rsidRPr="00222EA9">
        <w:rPr>
          <w:rFonts w:ascii="Times New Roman" w:hAnsi="Times New Roman" w:cs="Times New Roman"/>
          <w:b/>
          <w:bCs/>
          <w:sz w:val="24"/>
          <w:szCs w:val="24"/>
          <w:u w:val="single"/>
        </w:rPr>
        <w:lastRenderedPageBreak/>
        <w:t>-przygotowanie kosztorysu powykonawczego wraz z obmiarem robót</w:t>
      </w:r>
      <w:r w:rsidR="00C60839" w:rsidRPr="00222EA9">
        <w:rPr>
          <w:rFonts w:ascii="Times New Roman" w:hAnsi="Times New Roman" w:cs="Times New Roman"/>
          <w:b/>
          <w:bCs/>
          <w:sz w:val="24"/>
          <w:szCs w:val="24"/>
          <w:u w:val="single"/>
        </w:rPr>
        <w:t>.</w:t>
      </w:r>
    </w:p>
    <w:p w14:paraId="287C2FFD" w14:textId="77777777" w:rsidR="00E22258" w:rsidRPr="00222EA9" w:rsidRDefault="00E22258" w:rsidP="00764C22">
      <w:pPr>
        <w:tabs>
          <w:tab w:val="left" w:pos="284"/>
        </w:tabs>
        <w:spacing w:after="0" w:line="360" w:lineRule="auto"/>
        <w:jc w:val="both"/>
        <w:rPr>
          <w:rFonts w:ascii="Times New Roman" w:hAnsi="Times New Roman" w:cs="Times New Roman"/>
          <w:b/>
          <w:sz w:val="24"/>
          <w:szCs w:val="24"/>
          <w:u w:val="single"/>
        </w:rPr>
      </w:pPr>
    </w:p>
    <w:p w14:paraId="77D80413" w14:textId="3C15B98D" w:rsidR="009669DA" w:rsidRPr="00222EA9" w:rsidRDefault="00732901" w:rsidP="00764C22">
      <w:pPr>
        <w:tabs>
          <w:tab w:val="left" w:pos="284"/>
        </w:tabs>
        <w:spacing w:after="0" w:line="360" w:lineRule="auto"/>
        <w:jc w:val="both"/>
        <w:rPr>
          <w:rStyle w:val="Odwoanieintensywne"/>
          <w:rFonts w:ascii="Times New Roman" w:hAnsi="Times New Roman" w:cs="Times New Roman"/>
          <w:sz w:val="24"/>
          <w:szCs w:val="24"/>
        </w:rPr>
      </w:pPr>
      <w:r w:rsidRPr="00222EA9">
        <w:rPr>
          <w:rStyle w:val="Odwoanieintensywne"/>
          <w:rFonts w:ascii="Times New Roman" w:hAnsi="Times New Roman" w:cs="Times New Roman"/>
          <w:sz w:val="24"/>
          <w:szCs w:val="24"/>
        </w:rPr>
        <w:t>5</w:t>
      </w:r>
      <w:r w:rsidR="00B36BB1" w:rsidRPr="00222EA9">
        <w:rPr>
          <w:rStyle w:val="Odwoanieintensywne"/>
          <w:rFonts w:ascii="Times New Roman" w:hAnsi="Times New Roman" w:cs="Times New Roman"/>
          <w:sz w:val="24"/>
          <w:szCs w:val="24"/>
        </w:rPr>
        <w:t>.</w:t>
      </w:r>
      <w:r w:rsidR="009669DA" w:rsidRPr="00222EA9">
        <w:rPr>
          <w:rStyle w:val="Odwoanieintensywne"/>
          <w:rFonts w:ascii="Times New Roman" w:hAnsi="Times New Roman" w:cs="Times New Roman"/>
          <w:sz w:val="24"/>
          <w:szCs w:val="24"/>
        </w:rPr>
        <w:t xml:space="preserve"> Przedmiot zamówienia należy wykonać w oparciu o: </w:t>
      </w:r>
    </w:p>
    <w:p w14:paraId="352131FB" w14:textId="77777777" w:rsidR="009669DA" w:rsidRPr="00222EA9" w:rsidRDefault="009669DA" w:rsidP="00764C22">
      <w:pPr>
        <w:tabs>
          <w:tab w:val="left" w:pos="284"/>
        </w:tabs>
        <w:spacing w:after="0" w:line="360" w:lineRule="auto"/>
        <w:jc w:val="both"/>
        <w:rPr>
          <w:rFonts w:ascii="Times New Roman" w:hAnsi="Times New Roman" w:cs="Times New Roman"/>
          <w:sz w:val="24"/>
          <w:szCs w:val="24"/>
        </w:rPr>
      </w:pPr>
      <w:r w:rsidRPr="00222EA9">
        <w:rPr>
          <w:rFonts w:ascii="Times New Roman" w:hAnsi="Times New Roman" w:cs="Times New Roman"/>
          <w:sz w:val="24"/>
          <w:szCs w:val="24"/>
        </w:rPr>
        <w:t>- przedmiotową umowę,</w:t>
      </w:r>
    </w:p>
    <w:p w14:paraId="5587455F" w14:textId="77777777" w:rsidR="009669DA" w:rsidRPr="00222EA9" w:rsidRDefault="009669DA" w:rsidP="00764C22">
      <w:pPr>
        <w:tabs>
          <w:tab w:val="left" w:pos="284"/>
        </w:tabs>
        <w:spacing w:after="0" w:line="360" w:lineRule="auto"/>
        <w:jc w:val="both"/>
        <w:rPr>
          <w:rFonts w:ascii="Times New Roman" w:hAnsi="Times New Roman" w:cs="Times New Roman"/>
          <w:sz w:val="24"/>
          <w:szCs w:val="24"/>
        </w:rPr>
      </w:pPr>
      <w:r w:rsidRPr="00222EA9">
        <w:rPr>
          <w:rFonts w:ascii="Times New Roman" w:hAnsi="Times New Roman" w:cs="Times New Roman"/>
          <w:sz w:val="24"/>
          <w:szCs w:val="24"/>
        </w:rPr>
        <w:t>- dokumentację projektową</w:t>
      </w:r>
      <w:r w:rsidR="00D10788" w:rsidRPr="00222EA9">
        <w:rPr>
          <w:rFonts w:ascii="Times New Roman" w:hAnsi="Times New Roman" w:cs="Times New Roman"/>
          <w:sz w:val="24"/>
          <w:szCs w:val="24"/>
        </w:rPr>
        <w:t>/projekty</w:t>
      </w:r>
      <w:r w:rsidR="00FC495B" w:rsidRPr="00222EA9">
        <w:rPr>
          <w:rFonts w:ascii="Times New Roman" w:hAnsi="Times New Roman" w:cs="Times New Roman"/>
          <w:sz w:val="24"/>
          <w:szCs w:val="24"/>
        </w:rPr>
        <w:t xml:space="preserve"> odpowiednio dla branż</w:t>
      </w:r>
      <w:r w:rsidRPr="00222EA9">
        <w:rPr>
          <w:rFonts w:ascii="Times New Roman" w:hAnsi="Times New Roman" w:cs="Times New Roman"/>
          <w:sz w:val="24"/>
          <w:szCs w:val="24"/>
        </w:rPr>
        <w:t>,</w:t>
      </w:r>
    </w:p>
    <w:p w14:paraId="417D2986" w14:textId="43D8CBB1" w:rsidR="009669DA" w:rsidRPr="00222EA9" w:rsidRDefault="009669DA" w:rsidP="00764C22">
      <w:pPr>
        <w:tabs>
          <w:tab w:val="left" w:pos="284"/>
        </w:tabs>
        <w:spacing w:after="0" w:line="360" w:lineRule="auto"/>
        <w:jc w:val="both"/>
        <w:rPr>
          <w:rFonts w:ascii="Times New Roman" w:hAnsi="Times New Roman" w:cs="Times New Roman"/>
          <w:sz w:val="24"/>
          <w:szCs w:val="24"/>
        </w:rPr>
      </w:pPr>
      <w:r w:rsidRPr="00222EA9">
        <w:rPr>
          <w:rFonts w:ascii="Times New Roman" w:hAnsi="Times New Roman" w:cs="Times New Roman"/>
          <w:sz w:val="24"/>
          <w:szCs w:val="24"/>
        </w:rPr>
        <w:t>- specyfikacje techniczne wykonania i odbioru robót budowlanych</w:t>
      </w:r>
      <w:r w:rsidR="00C60839" w:rsidRPr="00222EA9">
        <w:rPr>
          <w:rFonts w:ascii="Times New Roman" w:hAnsi="Times New Roman" w:cs="Times New Roman"/>
          <w:sz w:val="24"/>
          <w:szCs w:val="24"/>
        </w:rPr>
        <w:t>,</w:t>
      </w:r>
    </w:p>
    <w:p w14:paraId="79AED59D" w14:textId="77777777" w:rsidR="00FF1A49" w:rsidRPr="00222EA9" w:rsidRDefault="009669DA" w:rsidP="00764C22">
      <w:pPr>
        <w:tabs>
          <w:tab w:val="left" w:pos="284"/>
        </w:tabs>
        <w:spacing w:after="0" w:line="360" w:lineRule="auto"/>
        <w:jc w:val="both"/>
        <w:rPr>
          <w:rFonts w:ascii="Times New Roman" w:hAnsi="Times New Roman" w:cs="Times New Roman"/>
          <w:sz w:val="24"/>
          <w:szCs w:val="24"/>
        </w:rPr>
      </w:pPr>
      <w:r w:rsidRPr="00222EA9">
        <w:rPr>
          <w:rFonts w:ascii="Times New Roman" w:hAnsi="Times New Roman" w:cs="Times New Roman"/>
          <w:sz w:val="24"/>
          <w:szCs w:val="24"/>
        </w:rPr>
        <w:t>- przedmiar robót.</w:t>
      </w:r>
    </w:p>
    <w:p w14:paraId="4345E35E" w14:textId="77777777" w:rsidR="002E58CB" w:rsidRPr="00222EA9" w:rsidRDefault="002E58CB" w:rsidP="00764C22">
      <w:pPr>
        <w:tabs>
          <w:tab w:val="left" w:pos="284"/>
        </w:tabs>
        <w:spacing w:after="0" w:line="360" w:lineRule="auto"/>
        <w:jc w:val="both"/>
        <w:rPr>
          <w:rFonts w:ascii="Times New Roman" w:hAnsi="Times New Roman" w:cs="Times New Roman"/>
          <w:sz w:val="24"/>
          <w:szCs w:val="24"/>
        </w:rPr>
      </w:pPr>
    </w:p>
    <w:p w14:paraId="6B306663" w14:textId="2328E386" w:rsidR="00823871" w:rsidRPr="00222EA9" w:rsidRDefault="00732901" w:rsidP="00764C22">
      <w:pPr>
        <w:tabs>
          <w:tab w:val="left" w:pos="284"/>
        </w:tabs>
        <w:spacing w:after="0" w:line="360" w:lineRule="auto"/>
        <w:jc w:val="both"/>
        <w:rPr>
          <w:rFonts w:ascii="Times New Roman" w:hAnsi="Times New Roman" w:cs="Times New Roman"/>
          <w:sz w:val="24"/>
          <w:szCs w:val="24"/>
        </w:rPr>
      </w:pPr>
      <w:r w:rsidRPr="00222EA9">
        <w:rPr>
          <w:rStyle w:val="Odwoanieintensywne"/>
          <w:rFonts w:ascii="Times New Roman" w:hAnsi="Times New Roman" w:cs="Times New Roman"/>
          <w:sz w:val="24"/>
          <w:szCs w:val="24"/>
        </w:rPr>
        <w:t>6</w:t>
      </w:r>
      <w:r w:rsidR="00376533" w:rsidRPr="00222EA9">
        <w:rPr>
          <w:rStyle w:val="Odwoanieintensywne"/>
          <w:rFonts w:ascii="Times New Roman" w:hAnsi="Times New Roman" w:cs="Times New Roman"/>
          <w:sz w:val="24"/>
          <w:szCs w:val="24"/>
        </w:rPr>
        <w:t>.</w:t>
      </w:r>
      <w:r w:rsidR="00376533" w:rsidRPr="00222EA9">
        <w:rPr>
          <w:rFonts w:ascii="Times New Roman" w:hAnsi="Times New Roman" w:cs="Times New Roman"/>
          <w:b/>
          <w:sz w:val="24"/>
          <w:szCs w:val="24"/>
        </w:rPr>
        <w:t xml:space="preserve"> </w:t>
      </w:r>
      <w:r w:rsidR="00376533" w:rsidRPr="00222EA9">
        <w:rPr>
          <w:rFonts w:ascii="Times New Roman" w:hAnsi="Times New Roman" w:cs="Times New Roman"/>
          <w:sz w:val="24"/>
          <w:szCs w:val="24"/>
        </w:rPr>
        <w:t>W przypadku wątpliwości interpretacyjnych co do rodzaju, zakresu, sposobu wykonywania robót i usług określonych w umowie oraz zakresu praw i obowiązków Zamawiającego i</w:t>
      </w:r>
      <w:r w:rsidR="00D10788" w:rsidRPr="00222EA9">
        <w:rPr>
          <w:rFonts w:ascii="Times New Roman" w:hAnsi="Times New Roman" w:cs="Times New Roman"/>
          <w:sz w:val="24"/>
          <w:szCs w:val="24"/>
        </w:rPr>
        <w:t> </w:t>
      </w:r>
      <w:r w:rsidR="00376533" w:rsidRPr="00222EA9">
        <w:rPr>
          <w:rFonts w:ascii="Times New Roman" w:hAnsi="Times New Roman" w:cs="Times New Roman"/>
          <w:sz w:val="24"/>
          <w:szCs w:val="24"/>
        </w:rPr>
        <w:t xml:space="preserve">Wykonawcy, pierwszeństwo będą miały dokumenty zgodnie z kolejnością podaną w pkt. </w:t>
      </w:r>
      <w:r w:rsidRPr="00222EA9">
        <w:rPr>
          <w:rFonts w:ascii="Times New Roman" w:hAnsi="Times New Roman" w:cs="Times New Roman"/>
          <w:sz w:val="24"/>
          <w:szCs w:val="24"/>
        </w:rPr>
        <w:t>5</w:t>
      </w:r>
      <w:r w:rsidR="00376533" w:rsidRPr="00222EA9">
        <w:rPr>
          <w:rFonts w:ascii="Times New Roman" w:hAnsi="Times New Roman" w:cs="Times New Roman"/>
          <w:sz w:val="24"/>
          <w:szCs w:val="24"/>
        </w:rPr>
        <w:t xml:space="preserve">., przy czym dokumenty te należy traktować jako wzajemnie się uzupełniające. </w:t>
      </w:r>
      <w:r w:rsidR="00704514" w:rsidRPr="00222EA9">
        <w:rPr>
          <w:rFonts w:ascii="Times New Roman" w:hAnsi="Times New Roman" w:cs="Times New Roman"/>
          <w:sz w:val="24"/>
          <w:szCs w:val="24"/>
        </w:rPr>
        <w:t>Przedmiot zamówienia należy wykonać zgodnie z do</w:t>
      </w:r>
      <w:r w:rsidR="00B36BB1" w:rsidRPr="00222EA9">
        <w:rPr>
          <w:rFonts w:ascii="Times New Roman" w:hAnsi="Times New Roman" w:cs="Times New Roman"/>
          <w:sz w:val="24"/>
          <w:szCs w:val="24"/>
        </w:rPr>
        <w:t xml:space="preserve">kumentami określonymi w pkt. </w:t>
      </w:r>
      <w:r w:rsidRPr="00222EA9">
        <w:rPr>
          <w:rFonts w:ascii="Times New Roman" w:hAnsi="Times New Roman" w:cs="Times New Roman"/>
          <w:sz w:val="24"/>
          <w:szCs w:val="24"/>
        </w:rPr>
        <w:t>5</w:t>
      </w:r>
      <w:r w:rsidR="00704514" w:rsidRPr="00222EA9">
        <w:rPr>
          <w:rFonts w:ascii="Times New Roman" w:hAnsi="Times New Roman" w:cs="Times New Roman"/>
          <w:sz w:val="24"/>
          <w:szCs w:val="24"/>
        </w:rPr>
        <w:t xml:space="preserve">. oraz zasadami sztuki budowlanej, współczesnej wiedzy technicznej, obowiązującymi w tym zakresie normami i standardami oraz warunkami technicznymi wykonania i odbioru robót budowlanych. </w:t>
      </w:r>
    </w:p>
    <w:p w14:paraId="106DE38C" w14:textId="2841A7D8" w:rsidR="00EE134E" w:rsidRPr="00222EA9" w:rsidRDefault="00732901" w:rsidP="00764C22">
      <w:pPr>
        <w:tabs>
          <w:tab w:val="left" w:pos="284"/>
        </w:tabs>
        <w:spacing w:after="0" w:line="360" w:lineRule="auto"/>
        <w:jc w:val="both"/>
        <w:rPr>
          <w:rFonts w:ascii="Times New Roman" w:hAnsi="Times New Roman" w:cs="Times New Roman"/>
          <w:sz w:val="24"/>
          <w:szCs w:val="24"/>
        </w:rPr>
      </w:pPr>
      <w:r w:rsidRPr="00222EA9">
        <w:rPr>
          <w:rStyle w:val="Odwoanieintensywne"/>
          <w:rFonts w:ascii="Times New Roman" w:hAnsi="Times New Roman" w:cs="Times New Roman"/>
          <w:sz w:val="24"/>
          <w:szCs w:val="24"/>
        </w:rPr>
        <w:t>7</w:t>
      </w:r>
      <w:r w:rsidR="00D138D8" w:rsidRPr="00222EA9">
        <w:rPr>
          <w:rStyle w:val="Odwoanieintensywne"/>
          <w:rFonts w:ascii="Times New Roman" w:hAnsi="Times New Roman" w:cs="Times New Roman"/>
          <w:sz w:val="24"/>
          <w:szCs w:val="24"/>
        </w:rPr>
        <w:t>.</w:t>
      </w:r>
      <w:r w:rsidR="00D138D8" w:rsidRPr="00222EA9">
        <w:rPr>
          <w:rFonts w:ascii="Times New Roman" w:hAnsi="Times New Roman" w:cs="Times New Roman"/>
          <w:sz w:val="24"/>
          <w:szCs w:val="24"/>
        </w:rPr>
        <w:t xml:space="preserve"> Wykonawca zrealizuje roboty budowlane z materiałów własnych w zakresie określonym odpowiednio w dokumentacji projektowej. </w:t>
      </w:r>
    </w:p>
    <w:p w14:paraId="62BF24A9" w14:textId="3B4ABA58" w:rsidR="00AA725A" w:rsidRPr="00222EA9" w:rsidRDefault="00732901" w:rsidP="00764C22">
      <w:pPr>
        <w:tabs>
          <w:tab w:val="left" w:pos="284"/>
        </w:tabs>
        <w:spacing w:after="0" w:line="360" w:lineRule="auto"/>
        <w:jc w:val="both"/>
        <w:rPr>
          <w:rFonts w:ascii="Times New Roman" w:hAnsi="Times New Roman" w:cs="Times New Roman"/>
          <w:color w:val="FF0000"/>
          <w:sz w:val="24"/>
          <w:szCs w:val="24"/>
        </w:rPr>
      </w:pPr>
      <w:r w:rsidRPr="00222EA9">
        <w:rPr>
          <w:rStyle w:val="Odwoanieintensywne"/>
          <w:rFonts w:ascii="Times New Roman" w:hAnsi="Times New Roman" w:cs="Times New Roman"/>
          <w:sz w:val="24"/>
          <w:szCs w:val="24"/>
        </w:rPr>
        <w:t>8</w:t>
      </w:r>
      <w:r w:rsidR="00EE134E" w:rsidRPr="00222EA9">
        <w:rPr>
          <w:rStyle w:val="Odwoanieintensywne"/>
          <w:rFonts w:ascii="Times New Roman" w:hAnsi="Times New Roman" w:cs="Times New Roman"/>
          <w:sz w:val="24"/>
          <w:szCs w:val="24"/>
        </w:rPr>
        <w:t>.</w:t>
      </w:r>
      <w:r w:rsidR="00EE134E" w:rsidRPr="00222EA9">
        <w:rPr>
          <w:rFonts w:ascii="Times New Roman" w:hAnsi="Times New Roman" w:cs="Times New Roman"/>
          <w:sz w:val="24"/>
          <w:szCs w:val="24"/>
        </w:rPr>
        <w:t xml:space="preserve"> </w:t>
      </w:r>
      <w:r w:rsidR="001136A5" w:rsidRPr="00222EA9">
        <w:rPr>
          <w:rFonts w:ascii="Times New Roman" w:hAnsi="Times New Roman" w:cs="Times New Roman"/>
          <w:sz w:val="24"/>
          <w:szCs w:val="24"/>
        </w:rPr>
        <w:t>Do wykonania ro</w:t>
      </w:r>
      <w:r w:rsidR="00496023" w:rsidRPr="00222EA9">
        <w:rPr>
          <w:rFonts w:ascii="Times New Roman" w:hAnsi="Times New Roman" w:cs="Times New Roman"/>
          <w:sz w:val="24"/>
          <w:szCs w:val="24"/>
        </w:rPr>
        <w:t>bót należy użyć materiały</w:t>
      </w:r>
      <w:r w:rsidR="001136A5" w:rsidRPr="00222EA9">
        <w:rPr>
          <w:rFonts w:ascii="Times New Roman" w:hAnsi="Times New Roman" w:cs="Times New Roman"/>
          <w:sz w:val="24"/>
          <w:szCs w:val="24"/>
        </w:rPr>
        <w:t xml:space="preserve"> posiadając</w:t>
      </w:r>
      <w:r w:rsidR="00496023" w:rsidRPr="00222EA9">
        <w:rPr>
          <w:rFonts w:ascii="Times New Roman" w:hAnsi="Times New Roman" w:cs="Times New Roman"/>
          <w:sz w:val="24"/>
          <w:szCs w:val="24"/>
        </w:rPr>
        <w:t xml:space="preserve">e </w:t>
      </w:r>
      <w:r w:rsidR="001136A5" w:rsidRPr="00222EA9">
        <w:rPr>
          <w:rFonts w:ascii="Times New Roman" w:hAnsi="Times New Roman" w:cs="Times New Roman"/>
          <w:sz w:val="24"/>
          <w:szCs w:val="24"/>
        </w:rPr>
        <w:t>wymaga</w:t>
      </w:r>
      <w:r w:rsidR="00496023" w:rsidRPr="00222EA9">
        <w:rPr>
          <w:rFonts w:ascii="Times New Roman" w:hAnsi="Times New Roman" w:cs="Times New Roman"/>
          <w:sz w:val="24"/>
          <w:szCs w:val="24"/>
        </w:rPr>
        <w:t>ne</w:t>
      </w:r>
      <w:r w:rsidR="001136A5" w:rsidRPr="00222EA9">
        <w:rPr>
          <w:rFonts w:ascii="Times New Roman" w:hAnsi="Times New Roman" w:cs="Times New Roman"/>
          <w:sz w:val="24"/>
          <w:szCs w:val="24"/>
        </w:rPr>
        <w:t xml:space="preserve"> atesty i</w:t>
      </w:r>
      <w:r w:rsidR="00D10788" w:rsidRPr="00222EA9">
        <w:rPr>
          <w:rFonts w:ascii="Times New Roman" w:hAnsi="Times New Roman" w:cs="Times New Roman"/>
          <w:sz w:val="24"/>
          <w:szCs w:val="24"/>
        </w:rPr>
        <w:t> </w:t>
      </w:r>
      <w:r w:rsidR="001136A5" w:rsidRPr="00222EA9">
        <w:rPr>
          <w:rFonts w:ascii="Times New Roman" w:hAnsi="Times New Roman" w:cs="Times New Roman"/>
          <w:sz w:val="24"/>
          <w:szCs w:val="24"/>
        </w:rPr>
        <w:t>certyfikaty. Zgodnie z rozporządzeniem Parlamentu Europejskiej i Rady (UE) nr 30</w:t>
      </w:r>
      <w:r w:rsidR="00D10788" w:rsidRPr="00222EA9">
        <w:rPr>
          <w:rFonts w:ascii="Times New Roman" w:hAnsi="Times New Roman" w:cs="Times New Roman"/>
          <w:sz w:val="24"/>
          <w:szCs w:val="24"/>
        </w:rPr>
        <w:t>5/2011 z d</w:t>
      </w:r>
      <w:r w:rsidR="001136A5" w:rsidRPr="00222EA9">
        <w:rPr>
          <w:rFonts w:ascii="Times New Roman" w:hAnsi="Times New Roman" w:cs="Times New Roman"/>
          <w:sz w:val="24"/>
          <w:szCs w:val="24"/>
        </w:rPr>
        <w:t>nia 9 marca 2011r. ustanawiającym zharmonizowane warunki wprowadzania do obrotu wyrobów budowlanych i uchylającego dyrektywę Rady 89/106/EWG (Dz. Urz. UE. L. 88.5 z</w:t>
      </w:r>
      <w:r w:rsidR="00D10788" w:rsidRPr="00222EA9">
        <w:rPr>
          <w:rFonts w:ascii="Times New Roman" w:hAnsi="Times New Roman" w:cs="Times New Roman"/>
          <w:sz w:val="24"/>
          <w:szCs w:val="24"/>
        </w:rPr>
        <w:t> </w:t>
      </w:r>
      <w:r w:rsidR="001136A5" w:rsidRPr="00222EA9">
        <w:rPr>
          <w:rFonts w:ascii="Times New Roman" w:hAnsi="Times New Roman" w:cs="Times New Roman"/>
          <w:sz w:val="24"/>
          <w:szCs w:val="24"/>
        </w:rPr>
        <w:t>04.04.2011r.) powinny one odpowiadać, co do jakości wymaganiom określonym ustawą z</w:t>
      </w:r>
      <w:r w:rsidR="00D10788" w:rsidRPr="00222EA9">
        <w:rPr>
          <w:rFonts w:ascii="Times New Roman" w:hAnsi="Times New Roman" w:cs="Times New Roman"/>
          <w:sz w:val="24"/>
          <w:szCs w:val="24"/>
        </w:rPr>
        <w:t> </w:t>
      </w:r>
      <w:r w:rsidR="001136A5" w:rsidRPr="00222EA9">
        <w:rPr>
          <w:rFonts w:ascii="Times New Roman" w:hAnsi="Times New Roman" w:cs="Times New Roman"/>
          <w:sz w:val="24"/>
          <w:szCs w:val="24"/>
        </w:rPr>
        <w:t>dnia 16 kwietnia</w:t>
      </w:r>
      <w:r w:rsidR="001136A5" w:rsidRPr="00222EA9">
        <w:rPr>
          <w:rFonts w:ascii="Times New Roman" w:hAnsi="Times New Roman" w:cs="Times New Roman"/>
          <w:color w:val="FF0000"/>
          <w:sz w:val="24"/>
          <w:szCs w:val="24"/>
        </w:rPr>
        <w:t xml:space="preserve"> </w:t>
      </w:r>
      <w:r w:rsidR="001136A5" w:rsidRPr="00222EA9">
        <w:rPr>
          <w:rFonts w:ascii="Times New Roman" w:hAnsi="Times New Roman" w:cs="Times New Roman"/>
          <w:sz w:val="24"/>
          <w:szCs w:val="24"/>
        </w:rPr>
        <w:t>2014r. o wyrobach budowlanych</w:t>
      </w:r>
      <w:r w:rsidR="001136A5" w:rsidRPr="00222EA9">
        <w:rPr>
          <w:rFonts w:ascii="Times New Roman" w:hAnsi="Times New Roman" w:cs="Times New Roman"/>
          <w:color w:val="FF0000"/>
          <w:sz w:val="24"/>
          <w:szCs w:val="24"/>
        </w:rPr>
        <w:t xml:space="preserve"> </w:t>
      </w:r>
      <w:r w:rsidR="001136A5" w:rsidRPr="00222EA9">
        <w:rPr>
          <w:rFonts w:ascii="Times New Roman" w:hAnsi="Times New Roman" w:cs="Times New Roman"/>
          <w:sz w:val="24"/>
          <w:szCs w:val="24"/>
        </w:rPr>
        <w:t>oraz wymaganiom określonym w</w:t>
      </w:r>
      <w:r w:rsidR="00D10788" w:rsidRPr="00222EA9">
        <w:rPr>
          <w:rFonts w:ascii="Times New Roman" w:hAnsi="Times New Roman" w:cs="Times New Roman"/>
          <w:sz w:val="24"/>
          <w:szCs w:val="24"/>
        </w:rPr>
        <w:t> </w:t>
      </w:r>
      <w:r w:rsidR="001136A5" w:rsidRPr="00222EA9">
        <w:rPr>
          <w:rFonts w:ascii="Times New Roman" w:hAnsi="Times New Roman" w:cs="Times New Roman"/>
          <w:sz w:val="24"/>
          <w:szCs w:val="24"/>
        </w:rPr>
        <w:t>Szczegółowych Specyfikacjach Technicznych</w:t>
      </w:r>
      <w:r w:rsidR="00B6596F" w:rsidRPr="00222EA9">
        <w:rPr>
          <w:rFonts w:ascii="Times New Roman" w:hAnsi="Times New Roman" w:cs="Times New Roman"/>
          <w:sz w:val="24"/>
          <w:szCs w:val="24"/>
        </w:rPr>
        <w:t xml:space="preserve"> (</w:t>
      </w:r>
      <w:proofErr w:type="spellStart"/>
      <w:r w:rsidR="00B6596F" w:rsidRPr="00222EA9">
        <w:rPr>
          <w:rFonts w:ascii="Times New Roman" w:hAnsi="Times New Roman" w:cs="Times New Roman"/>
          <w:sz w:val="24"/>
          <w:szCs w:val="24"/>
        </w:rPr>
        <w:t>STW</w:t>
      </w:r>
      <w:r w:rsidR="00747C7D" w:rsidRPr="00222EA9">
        <w:rPr>
          <w:rFonts w:ascii="Times New Roman" w:hAnsi="Times New Roman" w:cs="Times New Roman"/>
          <w:sz w:val="24"/>
          <w:szCs w:val="24"/>
        </w:rPr>
        <w:t>iORB</w:t>
      </w:r>
      <w:proofErr w:type="spellEnd"/>
      <w:r w:rsidR="00747C7D" w:rsidRPr="00222EA9">
        <w:rPr>
          <w:rFonts w:ascii="Times New Roman" w:hAnsi="Times New Roman" w:cs="Times New Roman"/>
          <w:sz w:val="24"/>
          <w:szCs w:val="24"/>
        </w:rPr>
        <w:t>)</w:t>
      </w:r>
      <w:r w:rsidR="001136A5" w:rsidRPr="00222EA9">
        <w:rPr>
          <w:rFonts w:ascii="Times New Roman" w:hAnsi="Times New Roman" w:cs="Times New Roman"/>
          <w:sz w:val="24"/>
          <w:szCs w:val="24"/>
        </w:rPr>
        <w:t>.</w:t>
      </w:r>
      <w:r w:rsidR="001136A5" w:rsidRPr="00222EA9">
        <w:rPr>
          <w:rFonts w:ascii="Times New Roman" w:hAnsi="Times New Roman" w:cs="Times New Roman"/>
          <w:color w:val="FF0000"/>
          <w:sz w:val="24"/>
          <w:szCs w:val="24"/>
        </w:rPr>
        <w:t xml:space="preserve"> </w:t>
      </w:r>
      <w:r w:rsidR="00EE134E" w:rsidRPr="00222EA9">
        <w:rPr>
          <w:rFonts w:ascii="Times New Roman" w:hAnsi="Times New Roman" w:cs="Times New Roman"/>
          <w:sz w:val="24"/>
          <w:szCs w:val="24"/>
        </w:rPr>
        <w:t xml:space="preserve">Dopuszcza się zastosowanie materiałów zgodnie z rozporządzeniem Ministra Infrastruktury i Budownictwa </w:t>
      </w:r>
      <w:r w:rsidR="00194BA4" w:rsidRPr="00222EA9">
        <w:rPr>
          <w:rFonts w:ascii="Times New Roman" w:hAnsi="Times New Roman" w:cs="Times New Roman"/>
          <w:sz w:val="24"/>
          <w:szCs w:val="24"/>
        </w:rPr>
        <w:t xml:space="preserve">                                           </w:t>
      </w:r>
      <w:r w:rsidR="00EE134E" w:rsidRPr="00222EA9">
        <w:rPr>
          <w:rFonts w:ascii="Times New Roman" w:hAnsi="Times New Roman" w:cs="Times New Roman"/>
          <w:sz w:val="24"/>
          <w:szCs w:val="24"/>
        </w:rPr>
        <w:t>z dnia 17 listopada 2016r. w sprawie sposobów deklarowania właściwości użytkowych wyrobów budowlanych oraz sposobu znakowania ich znakiem budowlanym.</w:t>
      </w:r>
      <w:r w:rsidR="00EE134E" w:rsidRPr="00222EA9">
        <w:rPr>
          <w:rFonts w:ascii="Times New Roman" w:hAnsi="Times New Roman" w:cs="Times New Roman"/>
          <w:color w:val="FF0000"/>
          <w:sz w:val="24"/>
          <w:szCs w:val="24"/>
        </w:rPr>
        <w:t xml:space="preserve"> </w:t>
      </w:r>
    </w:p>
    <w:p w14:paraId="59EE4714" w14:textId="03E77956" w:rsidR="00827C20" w:rsidRPr="00222EA9" w:rsidRDefault="00732901" w:rsidP="00764C22">
      <w:pPr>
        <w:tabs>
          <w:tab w:val="left" w:pos="284"/>
        </w:tabs>
        <w:spacing w:after="0" w:line="360" w:lineRule="auto"/>
        <w:jc w:val="both"/>
        <w:rPr>
          <w:rFonts w:ascii="Times New Roman" w:hAnsi="Times New Roman" w:cs="Times New Roman"/>
          <w:sz w:val="24"/>
          <w:szCs w:val="24"/>
        </w:rPr>
      </w:pPr>
      <w:r w:rsidRPr="00222EA9">
        <w:rPr>
          <w:rStyle w:val="Odwoanieintensywne"/>
          <w:rFonts w:ascii="Times New Roman" w:hAnsi="Times New Roman" w:cs="Times New Roman"/>
          <w:sz w:val="24"/>
          <w:szCs w:val="24"/>
        </w:rPr>
        <w:t>9</w:t>
      </w:r>
      <w:r w:rsidR="00AA725A" w:rsidRPr="00222EA9">
        <w:rPr>
          <w:rStyle w:val="Odwoanieintensywne"/>
          <w:rFonts w:ascii="Times New Roman" w:hAnsi="Times New Roman" w:cs="Times New Roman"/>
          <w:sz w:val="24"/>
          <w:szCs w:val="24"/>
        </w:rPr>
        <w:t>.</w:t>
      </w:r>
      <w:r w:rsidR="00AA725A" w:rsidRPr="00222EA9">
        <w:rPr>
          <w:rFonts w:ascii="Times New Roman" w:hAnsi="Times New Roman" w:cs="Times New Roman"/>
          <w:b/>
          <w:sz w:val="24"/>
          <w:szCs w:val="24"/>
        </w:rPr>
        <w:t xml:space="preserve"> </w:t>
      </w:r>
      <w:r w:rsidR="00AA725A" w:rsidRPr="00222EA9">
        <w:rPr>
          <w:rFonts w:ascii="Times New Roman" w:hAnsi="Times New Roman" w:cs="Times New Roman"/>
          <w:sz w:val="24"/>
          <w:szCs w:val="24"/>
        </w:rPr>
        <w:t xml:space="preserve">Wykonawca zobowiązany jest na każde żądanie Inspektora Nadzoru Inwestorskiego </w:t>
      </w:r>
      <w:r w:rsidRPr="00222EA9">
        <w:rPr>
          <w:rFonts w:ascii="Times New Roman" w:hAnsi="Times New Roman" w:cs="Times New Roman"/>
          <w:sz w:val="24"/>
          <w:szCs w:val="24"/>
        </w:rPr>
        <w:t xml:space="preserve">                   </w:t>
      </w:r>
      <w:r w:rsidR="00AA725A" w:rsidRPr="00222EA9">
        <w:rPr>
          <w:rFonts w:ascii="Times New Roman" w:hAnsi="Times New Roman" w:cs="Times New Roman"/>
          <w:sz w:val="24"/>
          <w:szCs w:val="24"/>
        </w:rPr>
        <w:t xml:space="preserve">lub Zamawiającego okazać na każdym etapie realizacji robót świadectwa dopuszczające materiał/ materiały do obrotu i stosowania w budownictwie. Materiały zamienne mogą </w:t>
      </w:r>
      <w:r w:rsidR="00194BA4" w:rsidRPr="00222EA9">
        <w:rPr>
          <w:rFonts w:ascii="Times New Roman" w:hAnsi="Times New Roman" w:cs="Times New Roman"/>
          <w:sz w:val="24"/>
          <w:szCs w:val="24"/>
        </w:rPr>
        <w:t xml:space="preserve">                       </w:t>
      </w:r>
      <w:r w:rsidR="00AA725A" w:rsidRPr="00222EA9">
        <w:rPr>
          <w:rFonts w:ascii="Times New Roman" w:hAnsi="Times New Roman" w:cs="Times New Roman"/>
          <w:sz w:val="24"/>
          <w:szCs w:val="24"/>
        </w:rPr>
        <w:t>być zastosowane jedynie za pisemną zgodą Zamawiającego, właściwego Inspektora Nadzoru i</w:t>
      </w:r>
      <w:r w:rsidR="00D10788" w:rsidRPr="00222EA9">
        <w:rPr>
          <w:rFonts w:ascii="Times New Roman" w:hAnsi="Times New Roman" w:cs="Times New Roman"/>
          <w:sz w:val="24"/>
          <w:szCs w:val="24"/>
        </w:rPr>
        <w:t> </w:t>
      </w:r>
      <w:r w:rsidR="00AA725A" w:rsidRPr="00222EA9">
        <w:rPr>
          <w:rFonts w:ascii="Times New Roman" w:hAnsi="Times New Roman" w:cs="Times New Roman"/>
          <w:sz w:val="24"/>
          <w:szCs w:val="24"/>
        </w:rPr>
        <w:t xml:space="preserve">projektanta. </w:t>
      </w:r>
    </w:p>
    <w:p w14:paraId="2529A262" w14:textId="2D9A67F1" w:rsidR="00AA4A21" w:rsidRPr="00222EA9" w:rsidRDefault="00732901" w:rsidP="00764C22">
      <w:pPr>
        <w:tabs>
          <w:tab w:val="left" w:pos="284"/>
        </w:tabs>
        <w:spacing w:after="0" w:line="360" w:lineRule="auto"/>
        <w:jc w:val="both"/>
        <w:rPr>
          <w:rFonts w:ascii="Times New Roman" w:hAnsi="Times New Roman" w:cs="Times New Roman"/>
          <w:sz w:val="24"/>
          <w:szCs w:val="24"/>
        </w:rPr>
      </w:pPr>
      <w:r w:rsidRPr="00222EA9">
        <w:rPr>
          <w:rStyle w:val="Odwoanieintensywne"/>
          <w:rFonts w:ascii="Times New Roman" w:hAnsi="Times New Roman" w:cs="Times New Roman"/>
          <w:sz w:val="24"/>
          <w:szCs w:val="24"/>
        </w:rPr>
        <w:lastRenderedPageBreak/>
        <w:t>10</w:t>
      </w:r>
      <w:r w:rsidR="00827C20" w:rsidRPr="00222EA9">
        <w:rPr>
          <w:rFonts w:ascii="Times New Roman" w:hAnsi="Times New Roman" w:cs="Times New Roman"/>
          <w:b/>
          <w:sz w:val="24"/>
          <w:szCs w:val="24"/>
        </w:rPr>
        <w:t xml:space="preserve">. </w:t>
      </w:r>
      <w:r w:rsidR="00827C20" w:rsidRPr="00222EA9">
        <w:rPr>
          <w:rFonts w:ascii="Times New Roman" w:hAnsi="Times New Roman" w:cs="Times New Roman"/>
          <w:sz w:val="24"/>
          <w:szCs w:val="24"/>
        </w:rPr>
        <w:t>Materiał pochodzący z rozbiórek nadający się do ponownego wykorzystania jest własnością Zamawiającego.</w:t>
      </w:r>
      <w:r w:rsidR="003D4010" w:rsidRPr="00222EA9">
        <w:rPr>
          <w:rFonts w:ascii="Times New Roman" w:hAnsi="Times New Roman" w:cs="Times New Roman"/>
          <w:sz w:val="24"/>
          <w:szCs w:val="24"/>
        </w:rPr>
        <w:t xml:space="preserve"> </w:t>
      </w:r>
      <w:r w:rsidR="00827C20" w:rsidRPr="00222EA9">
        <w:rPr>
          <w:rFonts w:ascii="Times New Roman" w:hAnsi="Times New Roman" w:cs="Times New Roman"/>
          <w:sz w:val="24"/>
          <w:szCs w:val="24"/>
        </w:rPr>
        <w:t xml:space="preserve">Koszt załadunku, transportu, wyładunku na miejsce wskazane </w:t>
      </w:r>
      <w:r w:rsidR="00194BA4" w:rsidRPr="00222EA9">
        <w:rPr>
          <w:rFonts w:ascii="Times New Roman" w:hAnsi="Times New Roman" w:cs="Times New Roman"/>
          <w:sz w:val="24"/>
          <w:szCs w:val="24"/>
        </w:rPr>
        <w:t xml:space="preserve">                                 </w:t>
      </w:r>
      <w:r w:rsidR="00827C20" w:rsidRPr="00222EA9">
        <w:rPr>
          <w:rFonts w:ascii="Times New Roman" w:hAnsi="Times New Roman" w:cs="Times New Roman"/>
          <w:sz w:val="24"/>
          <w:szCs w:val="24"/>
        </w:rPr>
        <w:t xml:space="preserve">przez Zamawiającego, Wykonawca winien wliczyć w cenę oferty. </w:t>
      </w:r>
    </w:p>
    <w:p w14:paraId="49475474" w14:textId="117F4580" w:rsidR="00E976C9" w:rsidRPr="00222EA9" w:rsidRDefault="00732901" w:rsidP="00764C22">
      <w:pPr>
        <w:tabs>
          <w:tab w:val="left" w:pos="284"/>
        </w:tabs>
        <w:spacing w:after="0" w:line="360" w:lineRule="auto"/>
        <w:jc w:val="both"/>
        <w:rPr>
          <w:rFonts w:ascii="Times New Roman" w:hAnsi="Times New Roman" w:cs="Times New Roman"/>
          <w:sz w:val="24"/>
          <w:szCs w:val="24"/>
        </w:rPr>
      </w:pPr>
      <w:r w:rsidRPr="00222EA9">
        <w:rPr>
          <w:rStyle w:val="Odwoanieintensywne"/>
          <w:rFonts w:ascii="Times New Roman" w:hAnsi="Times New Roman" w:cs="Times New Roman"/>
          <w:sz w:val="24"/>
          <w:szCs w:val="24"/>
        </w:rPr>
        <w:t>11</w:t>
      </w:r>
      <w:r w:rsidR="00AA4A21" w:rsidRPr="00222EA9">
        <w:rPr>
          <w:rStyle w:val="Odwoanieintensywne"/>
          <w:rFonts w:ascii="Times New Roman" w:hAnsi="Times New Roman" w:cs="Times New Roman"/>
          <w:sz w:val="24"/>
          <w:szCs w:val="24"/>
        </w:rPr>
        <w:t>.</w:t>
      </w:r>
      <w:r w:rsidR="00AA4A21" w:rsidRPr="00222EA9">
        <w:rPr>
          <w:rFonts w:ascii="Times New Roman" w:hAnsi="Times New Roman" w:cs="Times New Roman"/>
          <w:b/>
          <w:sz w:val="24"/>
          <w:szCs w:val="24"/>
        </w:rPr>
        <w:t xml:space="preserve"> </w:t>
      </w:r>
      <w:r w:rsidR="00AA4A21" w:rsidRPr="00222EA9">
        <w:rPr>
          <w:rFonts w:ascii="Times New Roman" w:hAnsi="Times New Roman" w:cs="Times New Roman"/>
          <w:sz w:val="24"/>
          <w:szCs w:val="24"/>
        </w:rPr>
        <w:t>Odpady, materiały nienadające się do ponownego wykorzystania Wykonawca wywiezie i</w:t>
      </w:r>
      <w:r w:rsidR="00D10788" w:rsidRPr="00222EA9">
        <w:rPr>
          <w:rFonts w:ascii="Times New Roman" w:hAnsi="Times New Roman" w:cs="Times New Roman"/>
          <w:sz w:val="24"/>
          <w:szCs w:val="24"/>
        </w:rPr>
        <w:t> </w:t>
      </w:r>
      <w:r w:rsidR="00AA4A21" w:rsidRPr="00222EA9">
        <w:rPr>
          <w:rFonts w:ascii="Times New Roman" w:hAnsi="Times New Roman" w:cs="Times New Roman"/>
          <w:sz w:val="24"/>
          <w:szCs w:val="24"/>
        </w:rPr>
        <w:t>przekaże do utylizacji zgodnie z przepisami prawa regulującymi sposób zabezpieczenia i</w:t>
      </w:r>
      <w:r w:rsidR="00D10788" w:rsidRPr="00222EA9">
        <w:rPr>
          <w:rFonts w:ascii="Times New Roman" w:hAnsi="Times New Roman" w:cs="Times New Roman"/>
          <w:sz w:val="24"/>
          <w:szCs w:val="24"/>
        </w:rPr>
        <w:t> </w:t>
      </w:r>
      <w:r w:rsidR="00AA4A21" w:rsidRPr="00222EA9">
        <w:rPr>
          <w:rFonts w:ascii="Times New Roman" w:hAnsi="Times New Roman" w:cs="Times New Roman"/>
          <w:sz w:val="24"/>
          <w:szCs w:val="24"/>
        </w:rPr>
        <w:t xml:space="preserve">usuwania danych odpadów. Koszt ich załadunku, wyładunku, transportu i przekazania ponosi Wykonawca. </w:t>
      </w:r>
    </w:p>
    <w:p w14:paraId="507FD196" w14:textId="5F65F173" w:rsidR="00E976C9" w:rsidRPr="00222EA9" w:rsidRDefault="00732901" w:rsidP="00764C22">
      <w:pPr>
        <w:tabs>
          <w:tab w:val="left" w:pos="284"/>
        </w:tabs>
        <w:spacing w:after="0" w:line="360" w:lineRule="auto"/>
        <w:jc w:val="both"/>
        <w:rPr>
          <w:rFonts w:ascii="Times New Roman" w:hAnsi="Times New Roman" w:cs="Times New Roman"/>
          <w:sz w:val="24"/>
          <w:szCs w:val="24"/>
        </w:rPr>
      </w:pPr>
      <w:r w:rsidRPr="00222EA9">
        <w:rPr>
          <w:rStyle w:val="Odwoanieintensywne"/>
          <w:rFonts w:ascii="Times New Roman" w:hAnsi="Times New Roman" w:cs="Times New Roman"/>
          <w:sz w:val="24"/>
          <w:szCs w:val="24"/>
        </w:rPr>
        <w:t>12</w:t>
      </w:r>
      <w:r w:rsidR="00E976C9" w:rsidRPr="00222EA9">
        <w:rPr>
          <w:rStyle w:val="Odwoanieintensywne"/>
          <w:rFonts w:ascii="Times New Roman" w:hAnsi="Times New Roman" w:cs="Times New Roman"/>
          <w:sz w:val="24"/>
          <w:szCs w:val="24"/>
        </w:rPr>
        <w:t>.</w:t>
      </w:r>
      <w:r w:rsidR="00E976C9" w:rsidRPr="00222EA9">
        <w:rPr>
          <w:rFonts w:ascii="Times New Roman" w:hAnsi="Times New Roman" w:cs="Times New Roman"/>
          <w:b/>
          <w:sz w:val="24"/>
          <w:szCs w:val="24"/>
        </w:rPr>
        <w:t xml:space="preserve"> </w:t>
      </w:r>
      <w:r w:rsidR="00E976C9" w:rsidRPr="00222EA9">
        <w:rPr>
          <w:rFonts w:ascii="Times New Roman" w:hAnsi="Times New Roman" w:cs="Times New Roman"/>
          <w:sz w:val="24"/>
          <w:szCs w:val="24"/>
        </w:rPr>
        <w:t xml:space="preserve">Koszt zorganizowania i rozbiórki czasowego zaplecza budowy należy wliczyć w cenę oferty. </w:t>
      </w:r>
    </w:p>
    <w:p w14:paraId="2AD7F6DA" w14:textId="5764B475" w:rsidR="00EB3D38" w:rsidRPr="00222EA9" w:rsidRDefault="00732901" w:rsidP="00764C22">
      <w:pPr>
        <w:tabs>
          <w:tab w:val="left" w:pos="284"/>
        </w:tabs>
        <w:spacing w:after="0" w:line="360" w:lineRule="auto"/>
        <w:jc w:val="both"/>
        <w:rPr>
          <w:rFonts w:ascii="Times New Roman" w:hAnsi="Times New Roman" w:cs="Times New Roman"/>
          <w:sz w:val="24"/>
          <w:szCs w:val="24"/>
          <w:u w:val="single"/>
        </w:rPr>
      </w:pPr>
      <w:r w:rsidRPr="00222EA9">
        <w:rPr>
          <w:rStyle w:val="Odwoanieintensywne"/>
          <w:rFonts w:ascii="Times New Roman" w:hAnsi="Times New Roman" w:cs="Times New Roman"/>
          <w:sz w:val="24"/>
          <w:szCs w:val="24"/>
        </w:rPr>
        <w:t>13</w:t>
      </w:r>
      <w:r w:rsidR="00D34948" w:rsidRPr="00222EA9">
        <w:rPr>
          <w:rStyle w:val="Odwoanieintensywne"/>
          <w:rFonts w:ascii="Times New Roman" w:hAnsi="Times New Roman" w:cs="Times New Roman"/>
          <w:sz w:val="24"/>
          <w:szCs w:val="24"/>
        </w:rPr>
        <w:t>.</w:t>
      </w:r>
      <w:r w:rsidR="00EB3D38" w:rsidRPr="00222EA9">
        <w:rPr>
          <w:rFonts w:ascii="Times New Roman" w:hAnsi="Times New Roman" w:cs="Times New Roman"/>
          <w:sz w:val="24"/>
          <w:szCs w:val="24"/>
        </w:rPr>
        <w:t xml:space="preserve">Wykonawca zobowiązuje się do posiadania ubezpieczenia od odpowiedzialności cywilnej (OC) na sumę ubezpieczeniową, nie mniejszą niż wynagrodzenie umowne brutto wynikające </w:t>
      </w:r>
      <w:r w:rsidR="00194BA4" w:rsidRPr="00222EA9">
        <w:rPr>
          <w:rFonts w:ascii="Times New Roman" w:hAnsi="Times New Roman" w:cs="Times New Roman"/>
          <w:sz w:val="24"/>
          <w:szCs w:val="24"/>
        </w:rPr>
        <w:t xml:space="preserve"> </w:t>
      </w:r>
      <w:r w:rsidR="00EB3D38" w:rsidRPr="00222EA9">
        <w:rPr>
          <w:rFonts w:ascii="Times New Roman" w:hAnsi="Times New Roman" w:cs="Times New Roman"/>
          <w:sz w:val="24"/>
          <w:szCs w:val="24"/>
        </w:rPr>
        <w:t xml:space="preserve">z niniejszej umowy. Ubezpieczenie, o którym mowa musi obowiązywać przez cały okres realizacji umowy. Przed przekazaniem placu budowy, Wykonawca jest zobowiązany </w:t>
      </w:r>
      <w:r w:rsidR="00194BA4" w:rsidRPr="00222EA9">
        <w:rPr>
          <w:rFonts w:ascii="Times New Roman" w:hAnsi="Times New Roman" w:cs="Times New Roman"/>
          <w:sz w:val="24"/>
          <w:szCs w:val="24"/>
        </w:rPr>
        <w:t xml:space="preserve">                          </w:t>
      </w:r>
      <w:r w:rsidR="00EB3D38" w:rsidRPr="00222EA9">
        <w:rPr>
          <w:rFonts w:ascii="Times New Roman" w:hAnsi="Times New Roman" w:cs="Times New Roman"/>
          <w:sz w:val="24"/>
          <w:szCs w:val="24"/>
        </w:rPr>
        <w:t xml:space="preserve">do przedłożenia Zamawiającemu poświadczonych za zgodność z oryginałem kopii polisy </w:t>
      </w:r>
      <w:proofErr w:type="gramStart"/>
      <w:r w:rsidR="00EB3D38" w:rsidRPr="00222EA9">
        <w:rPr>
          <w:rFonts w:ascii="Times New Roman" w:hAnsi="Times New Roman" w:cs="Times New Roman"/>
          <w:sz w:val="24"/>
          <w:szCs w:val="24"/>
        </w:rPr>
        <w:t>ubezpieczeniowej(</w:t>
      </w:r>
      <w:proofErr w:type="gramEnd"/>
      <w:r w:rsidR="00EB3D38" w:rsidRPr="00222EA9">
        <w:rPr>
          <w:rFonts w:ascii="Times New Roman" w:hAnsi="Times New Roman" w:cs="Times New Roman"/>
          <w:sz w:val="24"/>
          <w:szCs w:val="24"/>
        </w:rPr>
        <w:t xml:space="preserve">OC). W przypadku niedopełnienia </w:t>
      </w:r>
      <w:r w:rsidR="00FC604C" w:rsidRPr="00222EA9">
        <w:rPr>
          <w:rFonts w:ascii="Times New Roman" w:hAnsi="Times New Roman" w:cs="Times New Roman"/>
          <w:sz w:val="24"/>
          <w:szCs w:val="24"/>
        </w:rPr>
        <w:t xml:space="preserve">tego wymogu </w:t>
      </w:r>
      <w:r w:rsidR="00EB3D38" w:rsidRPr="00222EA9">
        <w:rPr>
          <w:rFonts w:ascii="Times New Roman" w:hAnsi="Times New Roman" w:cs="Times New Roman"/>
          <w:sz w:val="24"/>
          <w:szCs w:val="24"/>
        </w:rPr>
        <w:t xml:space="preserve">przez Wykonawcę, Zamawiający nie przekaże Wykonawcy placu budowy. </w:t>
      </w:r>
      <w:r w:rsidR="00704577" w:rsidRPr="00222EA9">
        <w:rPr>
          <w:rFonts w:ascii="Times New Roman" w:hAnsi="Times New Roman" w:cs="Times New Roman"/>
          <w:sz w:val="24"/>
          <w:szCs w:val="24"/>
        </w:rPr>
        <w:t xml:space="preserve">Wykonawca zobowiązany </w:t>
      </w:r>
      <w:r w:rsidR="00194BA4" w:rsidRPr="00222EA9">
        <w:rPr>
          <w:rFonts w:ascii="Times New Roman" w:hAnsi="Times New Roman" w:cs="Times New Roman"/>
          <w:sz w:val="24"/>
          <w:szCs w:val="24"/>
        </w:rPr>
        <w:t xml:space="preserve">                                      </w:t>
      </w:r>
      <w:r w:rsidR="00704577" w:rsidRPr="00222EA9">
        <w:rPr>
          <w:rFonts w:ascii="Times New Roman" w:hAnsi="Times New Roman" w:cs="Times New Roman"/>
          <w:sz w:val="24"/>
          <w:szCs w:val="24"/>
        </w:rPr>
        <w:t>jest do ubezpieczenia działalności na dalszy okres i przedłożenia dowodu zawarcia</w:t>
      </w:r>
      <w:r w:rsidR="003D4010" w:rsidRPr="00222EA9">
        <w:rPr>
          <w:rFonts w:ascii="Times New Roman" w:hAnsi="Times New Roman" w:cs="Times New Roman"/>
          <w:sz w:val="24"/>
          <w:szCs w:val="24"/>
        </w:rPr>
        <w:t>.</w:t>
      </w:r>
      <w:r w:rsidR="00704577" w:rsidRPr="00222EA9">
        <w:rPr>
          <w:rFonts w:ascii="Times New Roman" w:hAnsi="Times New Roman" w:cs="Times New Roman"/>
          <w:sz w:val="24"/>
          <w:szCs w:val="24"/>
        </w:rPr>
        <w:t xml:space="preserve"> Ochrona </w:t>
      </w:r>
      <w:r w:rsidR="00194BA4" w:rsidRPr="00222EA9">
        <w:rPr>
          <w:rFonts w:ascii="Times New Roman" w:hAnsi="Times New Roman" w:cs="Times New Roman"/>
          <w:sz w:val="24"/>
          <w:szCs w:val="24"/>
        </w:rPr>
        <w:t xml:space="preserve">           </w:t>
      </w:r>
      <w:r w:rsidR="00704577" w:rsidRPr="00222EA9">
        <w:rPr>
          <w:rFonts w:ascii="Times New Roman" w:hAnsi="Times New Roman" w:cs="Times New Roman"/>
          <w:sz w:val="24"/>
          <w:szCs w:val="24"/>
        </w:rPr>
        <w:t xml:space="preserve">z tytułu ubezpieczenia musi obejmować wszystkich uczestników realizacji zamówienia objętego przedmiotową umową, w tym podwykonawców. </w:t>
      </w:r>
    </w:p>
    <w:p w14:paraId="38C6CC41" w14:textId="3DBD9A79" w:rsidR="00AC2010" w:rsidRPr="00222EA9" w:rsidRDefault="00FC604C" w:rsidP="00764C22">
      <w:pPr>
        <w:tabs>
          <w:tab w:val="left" w:pos="284"/>
        </w:tabs>
        <w:spacing w:after="0" w:line="360" w:lineRule="auto"/>
        <w:jc w:val="both"/>
        <w:rPr>
          <w:rFonts w:ascii="Times New Roman" w:hAnsi="Times New Roman" w:cs="Times New Roman"/>
          <w:sz w:val="24"/>
          <w:szCs w:val="24"/>
        </w:rPr>
      </w:pPr>
      <w:r w:rsidRPr="00222EA9">
        <w:rPr>
          <w:rStyle w:val="Odwoanieintensywne"/>
          <w:rFonts w:ascii="Times New Roman" w:hAnsi="Times New Roman" w:cs="Times New Roman"/>
          <w:sz w:val="24"/>
          <w:szCs w:val="24"/>
        </w:rPr>
        <w:t>14</w:t>
      </w:r>
      <w:r w:rsidR="00AC2010" w:rsidRPr="00222EA9">
        <w:rPr>
          <w:rStyle w:val="Odwoanieintensywne"/>
          <w:rFonts w:ascii="Times New Roman" w:hAnsi="Times New Roman" w:cs="Times New Roman"/>
          <w:sz w:val="24"/>
          <w:szCs w:val="24"/>
        </w:rPr>
        <w:t>.</w:t>
      </w:r>
      <w:r w:rsidR="00AC2010" w:rsidRPr="00222EA9">
        <w:rPr>
          <w:rFonts w:ascii="Times New Roman" w:hAnsi="Times New Roman" w:cs="Times New Roman"/>
          <w:sz w:val="24"/>
          <w:szCs w:val="24"/>
        </w:rPr>
        <w:t xml:space="preserve"> Opracowanie i uzgodnienie z Zamawiającym harmonogramu rzeczowo – finansowego </w:t>
      </w:r>
      <w:r w:rsidR="00194BA4" w:rsidRPr="00222EA9">
        <w:rPr>
          <w:rFonts w:ascii="Times New Roman" w:hAnsi="Times New Roman" w:cs="Times New Roman"/>
          <w:sz w:val="24"/>
          <w:szCs w:val="24"/>
        </w:rPr>
        <w:t xml:space="preserve">                </w:t>
      </w:r>
      <w:r w:rsidR="00AC2010" w:rsidRPr="00222EA9">
        <w:rPr>
          <w:rFonts w:ascii="Times New Roman" w:hAnsi="Times New Roman" w:cs="Times New Roman"/>
          <w:sz w:val="24"/>
          <w:szCs w:val="24"/>
        </w:rPr>
        <w:t>z</w:t>
      </w:r>
      <w:r w:rsidR="00D05697" w:rsidRPr="00222EA9">
        <w:rPr>
          <w:rFonts w:ascii="Times New Roman" w:hAnsi="Times New Roman" w:cs="Times New Roman"/>
          <w:sz w:val="24"/>
          <w:szCs w:val="24"/>
        </w:rPr>
        <w:t xml:space="preserve"> wyszczególnieniem zakresu robót </w:t>
      </w:r>
      <w:r w:rsidR="00AC2010" w:rsidRPr="00222EA9">
        <w:rPr>
          <w:rFonts w:ascii="Times New Roman" w:hAnsi="Times New Roman" w:cs="Times New Roman"/>
          <w:sz w:val="24"/>
          <w:szCs w:val="24"/>
        </w:rPr>
        <w:t>wskazane</w:t>
      </w:r>
      <w:r w:rsidR="00D05697" w:rsidRPr="00222EA9">
        <w:rPr>
          <w:rFonts w:ascii="Times New Roman" w:hAnsi="Times New Roman" w:cs="Times New Roman"/>
          <w:sz w:val="24"/>
          <w:szCs w:val="24"/>
        </w:rPr>
        <w:t>go</w:t>
      </w:r>
      <w:r w:rsidR="00AC2010" w:rsidRPr="00222EA9">
        <w:rPr>
          <w:rFonts w:ascii="Times New Roman" w:hAnsi="Times New Roman" w:cs="Times New Roman"/>
          <w:sz w:val="24"/>
          <w:szCs w:val="24"/>
        </w:rPr>
        <w:t xml:space="preserve"> w przedmiar</w:t>
      </w:r>
      <w:r w:rsidR="00D05697" w:rsidRPr="00222EA9">
        <w:rPr>
          <w:rFonts w:ascii="Times New Roman" w:hAnsi="Times New Roman" w:cs="Times New Roman"/>
          <w:sz w:val="24"/>
          <w:szCs w:val="24"/>
        </w:rPr>
        <w:t xml:space="preserve">ze </w:t>
      </w:r>
      <w:r w:rsidR="00AC2010" w:rsidRPr="00222EA9">
        <w:rPr>
          <w:rFonts w:ascii="Times New Roman" w:hAnsi="Times New Roman" w:cs="Times New Roman"/>
          <w:sz w:val="24"/>
          <w:szCs w:val="24"/>
        </w:rPr>
        <w:t xml:space="preserve">robót oraz jego aktualizacja </w:t>
      </w:r>
      <w:r w:rsidR="00194BA4" w:rsidRPr="00222EA9">
        <w:rPr>
          <w:rFonts w:ascii="Times New Roman" w:hAnsi="Times New Roman" w:cs="Times New Roman"/>
          <w:sz w:val="24"/>
          <w:szCs w:val="24"/>
        </w:rPr>
        <w:t xml:space="preserve">              </w:t>
      </w:r>
      <w:r w:rsidR="00AC2010" w:rsidRPr="00222EA9">
        <w:rPr>
          <w:rFonts w:ascii="Times New Roman" w:hAnsi="Times New Roman" w:cs="Times New Roman"/>
          <w:sz w:val="24"/>
          <w:szCs w:val="24"/>
        </w:rPr>
        <w:t>w trakcie re</w:t>
      </w:r>
      <w:r w:rsidR="00D05697" w:rsidRPr="00222EA9">
        <w:rPr>
          <w:rFonts w:ascii="Times New Roman" w:hAnsi="Times New Roman" w:cs="Times New Roman"/>
          <w:sz w:val="24"/>
          <w:szCs w:val="24"/>
        </w:rPr>
        <w:t>alizacji przedmiotu zamówienia</w:t>
      </w:r>
      <w:r w:rsidR="003D4010" w:rsidRPr="00222EA9">
        <w:rPr>
          <w:rFonts w:ascii="Times New Roman" w:hAnsi="Times New Roman" w:cs="Times New Roman"/>
          <w:sz w:val="24"/>
          <w:szCs w:val="24"/>
        </w:rPr>
        <w:t>. Harmonogram należy opracować z podziałem</w:t>
      </w:r>
      <w:r w:rsidR="00194BA4" w:rsidRPr="00222EA9">
        <w:rPr>
          <w:rFonts w:ascii="Times New Roman" w:hAnsi="Times New Roman" w:cs="Times New Roman"/>
          <w:sz w:val="24"/>
          <w:szCs w:val="24"/>
        </w:rPr>
        <w:t xml:space="preserve">               </w:t>
      </w:r>
      <w:r w:rsidR="003D4010" w:rsidRPr="00222EA9">
        <w:rPr>
          <w:rFonts w:ascii="Times New Roman" w:hAnsi="Times New Roman" w:cs="Times New Roman"/>
          <w:sz w:val="24"/>
          <w:szCs w:val="24"/>
        </w:rPr>
        <w:t xml:space="preserve"> na zakresy określone w umowie. </w:t>
      </w:r>
      <w:r w:rsidR="00CB1479" w:rsidRPr="00222EA9">
        <w:rPr>
          <w:rFonts w:ascii="Times New Roman" w:hAnsi="Times New Roman" w:cs="Times New Roman"/>
          <w:sz w:val="24"/>
          <w:szCs w:val="24"/>
        </w:rPr>
        <w:t xml:space="preserve">Harmonogram powinien uwzględniać terminy realizacji poszczególnych zakresów robót określonych w umowie, a także terminy i sposoby płatności przewidziane w umowie. </w:t>
      </w:r>
      <w:r w:rsidR="007F3ADA" w:rsidRPr="00222EA9">
        <w:rPr>
          <w:rFonts w:ascii="Times New Roman" w:hAnsi="Times New Roman" w:cs="Times New Roman"/>
          <w:sz w:val="24"/>
          <w:szCs w:val="24"/>
        </w:rPr>
        <w:t>Harmonogram rzeczowo- finansowy Wykonawca przedłoży Zamawiającemu w terminie 7 dni od dnia podpisania umowy. W miarę potrzeb i postępu prac oraz w sytuacji, gdy zajdzie taka konieczność Wykonawca zobowiązany jest do aktualizacji harmonogramu, przy czym każda zmiana w</w:t>
      </w:r>
      <w:r w:rsidR="00D05697" w:rsidRPr="00222EA9">
        <w:rPr>
          <w:rFonts w:ascii="Times New Roman" w:hAnsi="Times New Roman" w:cs="Times New Roman"/>
          <w:sz w:val="24"/>
          <w:szCs w:val="24"/>
        </w:rPr>
        <w:t xml:space="preserve">ymaga akceptacji Zamawiającego. </w:t>
      </w:r>
      <w:r w:rsidR="00B92FEF" w:rsidRPr="00222EA9">
        <w:rPr>
          <w:rFonts w:ascii="Times New Roman" w:hAnsi="Times New Roman" w:cs="Times New Roman"/>
          <w:sz w:val="24"/>
          <w:szCs w:val="24"/>
        </w:rPr>
        <w:t>Wykonawca powinien uwzględnić przy opracowywaniu harmonogramu ryzyko wystąpienia niekorzystnych warunków pogodowych, które mogą wpłynąć na postęp robót</w:t>
      </w:r>
      <w:r w:rsidR="001D2687" w:rsidRPr="00222EA9">
        <w:rPr>
          <w:rFonts w:ascii="Times New Roman" w:hAnsi="Times New Roman" w:cs="Times New Roman"/>
          <w:sz w:val="24"/>
          <w:szCs w:val="24"/>
        </w:rPr>
        <w:t xml:space="preserve"> oraz inne okoliczności mogące mieć wpływ na terminowość wykonania przedmiotu umowy</w:t>
      </w:r>
      <w:r w:rsidR="00B92FEF" w:rsidRPr="00222EA9">
        <w:rPr>
          <w:rFonts w:ascii="Times New Roman" w:hAnsi="Times New Roman" w:cs="Times New Roman"/>
          <w:sz w:val="24"/>
          <w:szCs w:val="24"/>
        </w:rPr>
        <w:t xml:space="preserve">. </w:t>
      </w:r>
    </w:p>
    <w:p w14:paraId="3D96B327" w14:textId="5EB35AAA" w:rsidR="00704577" w:rsidRPr="00222EA9" w:rsidRDefault="001A72B6" w:rsidP="00764C22">
      <w:pPr>
        <w:tabs>
          <w:tab w:val="left" w:pos="284"/>
        </w:tabs>
        <w:spacing w:after="0" w:line="360" w:lineRule="auto"/>
        <w:jc w:val="both"/>
        <w:rPr>
          <w:rFonts w:ascii="Times New Roman" w:hAnsi="Times New Roman" w:cs="Times New Roman"/>
          <w:sz w:val="24"/>
          <w:szCs w:val="24"/>
        </w:rPr>
      </w:pPr>
      <w:r w:rsidRPr="00222EA9">
        <w:rPr>
          <w:rStyle w:val="Odwoanieintensywne"/>
          <w:rFonts w:ascii="Times New Roman" w:hAnsi="Times New Roman" w:cs="Times New Roman"/>
          <w:sz w:val="24"/>
          <w:szCs w:val="24"/>
        </w:rPr>
        <w:t>1</w:t>
      </w:r>
      <w:r w:rsidR="00FC604C" w:rsidRPr="00222EA9">
        <w:rPr>
          <w:rStyle w:val="Odwoanieintensywne"/>
          <w:rFonts w:ascii="Times New Roman" w:hAnsi="Times New Roman" w:cs="Times New Roman"/>
          <w:sz w:val="24"/>
          <w:szCs w:val="24"/>
        </w:rPr>
        <w:t>5</w:t>
      </w:r>
      <w:r w:rsidRPr="00222EA9">
        <w:rPr>
          <w:rStyle w:val="Odwoanieintensywne"/>
          <w:rFonts w:ascii="Times New Roman" w:hAnsi="Times New Roman" w:cs="Times New Roman"/>
          <w:sz w:val="24"/>
          <w:szCs w:val="24"/>
        </w:rPr>
        <w:t>.</w:t>
      </w:r>
      <w:r w:rsidRPr="00222EA9">
        <w:rPr>
          <w:rFonts w:ascii="Times New Roman" w:hAnsi="Times New Roman" w:cs="Times New Roman"/>
          <w:b/>
          <w:sz w:val="24"/>
          <w:szCs w:val="24"/>
        </w:rPr>
        <w:t xml:space="preserve"> </w:t>
      </w:r>
      <w:r w:rsidRPr="00222EA9">
        <w:rPr>
          <w:rFonts w:ascii="Times New Roman" w:hAnsi="Times New Roman" w:cs="Times New Roman"/>
          <w:sz w:val="24"/>
          <w:szCs w:val="24"/>
        </w:rPr>
        <w:t xml:space="preserve">Przedłożenie kosztorysu ofertowego zgodnie z zakresem wskazanym w przedmiarze robót </w:t>
      </w:r>
      <w:r w:rsidR="003D4010" w:rsidRPr="00222EA9">
        <w:rPr>
          <w:rFonts w:ascii="Times New Roman" w:hAnsi="Times New Roman" w:cs="Times New Roman"/>
          <w:sz w:val="24"/>
          <w:szCs w:val="24"/>
        </w:rPr>
        <w:t>przed</w:t>
      </w:r>
      <w:r w:rsidRPr="00222EA9">
        <w:rPr>
          <w:rFonts w:ascii="Times New Roman" w:hAnsi="Times New Roman" w:cs="Times New Roman"/>
          <w:sz w:val="24"/>
          <w:szCs w:val="24"/>
        </w:rPr>
        <w:t xml:space="preserve"> </w:t>
      </w:r>
      <w:r w:rsidR="003D4010" w:rsidRPr="00222EA9">
        <w:rPr>
          <w:rFonts w:ascii="Times New Roman" w:hAnsi="Times New Roman" w:cs="Times New Roman"/>
          <w:sz w:val="24"/>
          <w:szCs w:val="24"/>
        </w:rPr>
        <w:t>terminem</w:t>
      </w:r>
      <w:r w:rsidRPr="00222EA9">
        <w:rPr>
          <w:rFonts w:ascii="Times New Roman" w:hAnsi="Times New Roman" w:cs="Times New Roman"/>
          <w:sz w:val="24"/>
          <w:szCs w:val="24"/>
        </w:rPr>
        <w:t xml:space="preserve"> podpisania umowy</w:t>
      </w:r>
      <w:r w:rsidR="00F85680" w:rsidRPr="00222EA9">
        <w:rPr>
          <w:rFonts w:ascii="Times New Roman" w:hAnsi="Times New Roman" w:cs="Times New Roman"/>
          <w:sz w:val="24"/>
          <w:szCs w:val="24"/>
        </w:rPr>
        <w:t xml:space="preserve"> (ryczałt)</w:t>
      </w:r>
      <w:r w:rsidRPr="00222EA9">
        <w:rPr>
          <w:rFonts w:ascii="Times New Roman" w:hAnsi="Times New Roman" w:cs="Times New Roman"/>
          <w:sz w:val="24"/>
          <w:szCs w:val="24"/>
        </w:rPr>
        <w:t xml:space="preserve">. </w:t>
      </w:r>
    </w:p>
    <w:p w14:paraId="62166F63" w14:textId="42C2DC67" w:rsidR="001A72B6" w:rsidRPr="00222EA9" w:rsidRDefault="00E22258" w:rsidP="00764C22">
      <w:pPr>
        <w:tabs>
          <w:tab w:val="left" w:pos="284"/>
        </w:tabs>
        <w:spacing w:after="0" w:line="360" w:lineRule="auto"/>
        <w:jc w:val="both"/>
        <w:rPr>
          <w:rFonts w:ascii="Times New Roman" w:hAnsi="Times New Roman" w:cs="Times New Roman"/>
          <w:sz w:val="24"/>
          <w:szCs w:val="24"/>
        </w:rPr>
      </w:pPr>
      <w:r w:rsidRPr="00222EA9">
        <w:rPr>
          <w:rStyle w:val="Odwoanieintensywne"/>
          <w:rFonts w:ascii="Times New Roman" w:hAnsi="Times New Roman" w:cs="Times New Roman"/>
          <w:sz w:val="24"/>
          <w:szCs w:val="24"/>
        </w:rPr>
        <w:lastRenderedPageBreak/>
        <w:t>16</w:t>
      </w:r>
      <w:r w:rsidR="0076777C" w:rsidRPr="00222EA9">
        <w:rPr>
          <w:rStyle w:val="Odwoanieintensywne"/>
          <w:rFonts w:ascii="Times New Roman" w:hAnsi="Times New Roman" w:cs="Times New Roman"/>
          <w:sz w:val="24"/>
          <w:szCs w:val="24"/>
        </w:rPr>
        <w:t>.</w:t>
      </w:r>
      <w:r w:rsidR="0076777C" w:rsidRPr="00222EA9">
        <w:rPr>
          <w:rFonts w:ascii="Times New Roman" w:hAnsi="Times New Roman" w:cs="Times New Roman"/>
          <w:b/>
          <w:sz w:val="24"/>
          <w:szCs w:val="24"/>
        </w:rPr>
        <w:t xml:space="preserve"> </w:t>
      </w:r>
      <w:r w:rsidR="001C65FB" w:rsidRPr="00222EA9">
        <w:rPr>
          <w:rFonts w:ascii="Times New Roman" w:hAnsi="Times New Roman" w:cs="Times New Roman"/>
          <w:sz w:val="24"/>
          <w:szCs w:val="24"/>
        </w:rPr>
        <w:t xml:space="preserve">Wykonawca zobowiązany jest zapewnić wykonanie i kierowanie pracami i robotami objętymi przedmiotem zamówienia przez osoby posiadające stosowne kwalifikacje zawodowe </w:t>
      </w:r>
      <w:r w:rsidR="00EB3D38" w:rsidRPr="00222EA9">
        <w:rPr>
          <w:rFonts w:ascii="Times New Roman" w:hAnsi="Times New Roman" w:cs="Times New Roman"/>
          <w:sz w:val="24"/>
          <w:szCs w:val="24"/>
        </w:rPr>
        <w:t xml:space="preserve">w zakresie </w:t>
      </w:r>
      <w:r w:rsidR="00FC604C" w:rsidRPr="00222EA9">
        <w:rPr>
          <w:rFonts w:ascii="Times New Roman" w:hAnsi="Times New Roman" w:cs="Times New Roman"/>
          <w:sz w:val="24"/>
          <w:szCs w:val="24"/>
        </w:rPr>
        <w:t>branży drogowej i elektrycznej oraz</w:t>
      </w:r>
      <w:r w:rsidR="001C65FB" w:rsidRPr="00222EA9">
        <w:rPr>
          <w:rFonts w:ascii="Times New Roman" w:hAnsi="Times New Roman" w:cs="Times New Roman"/>
          <w:sz w:val="24"/>
          <w:szCs w:val="24"/>
        </w:rPr>
        <w:t xml:space="preserve"> uprawnienia budowlane wymagane przepisami obowiązującego prawa. </w:t>
      </w:r>
    </w:p>
    <w:p w14:paraId="58E83BC5" w14:textId="12AE9B19" w:rsidR="006572C0" w:rsidRPr="00222EA9" w:rsidRDefault="00E22258" w:rsidP="00764C22">
      <w:pPr>
        <w:tabs>
          <w:tab w:val="left" w:pos="284"/>
        </w:tabs>
        <w:spacing w:after="0" w:line="360" w:lineRule="auto"/>
        <w:jc w:val="both"/>
        <w:rPr>
          <w:rFonts w:ascii="Times New Roman" w:hAnsi="Times New Roman" w:cs="Times New Roman"/>
          <w:sz w:val="24"/>
          <w:szCs w:val="24"/>
        </w:rPr>
      </w:pPr>
      <w:r w:rsidRPr="00222EA9">
        <w:rPr>
          <w:rStyle w:val="Odwoanieintensywne"/>
          <w:rFonts w:ascii="Times New Roman" w:hAnsi="Times New Roman" w:cs="Times New Roman"/>
          <w:sz w:val="24"/>
          <w:szCs w:val="24"/>
        </w:rPr>
        <w:t>17</w:t>
      </w:r>
      <w:r w:rsidR="006572C0" w:rsidRPr="00222EA9">
        <w:rPr>
          <w:rStyle w:val="Odwoanieintensywne"/>
          <w:rFonts w:ascii="Times New Roman" w:hAnsi="Times New Roman" w:cs="Times New Roman"/>
          <w:sz w:val="24"/>
          <w:szCs w:val="24"/>
        </w:rPr>
        <w:t>.</w:t>
      </w:r>
      <w:r w:rsidR="006572C0" w:rsidRPr="00222EA9">
        <w:rPr>
          <w:rFonts w:ascii="Times New Roman" w:hAnsi="Times New Roman" w:cs="Times New Roman"/>
          <w:b/>
          <w:sz w:val="24"/>
          <w:szCs w:val="24"/>
        </w:rPr>
        <w:t xml:space="preserve"> </w:t>
      </w:r>
      <w:r w:rsidR="006572C0" w:rsidRPr="00222EA9">
        <w:rPr>
          <w:rFonts w:ascii="Times New Roman" w:hAnsi="Times New Roman" w:cs="Times New Roman"/>
          <w:sz w:val="24"/>
          <w:szCs w:val="24"/>
        </w:rPr>
        <w:t>Przedmiot zamówienia obejmuje wszystkie prace wchodzące w zakres procesu budowl</w:t>
      </w:r>
      <w:r w:rsidR="00BB4CAE" w:rsidRPr="00222EA9">
        <w:rPr>
          <w:rFonts w:ascii="Times New Roman" w:hAnsi="Times New Roman" w:cs="Times New Roman"/>
          <w:sz w:val="24"/>
          <w:szCs w:val="24"/>
        </w:rPr>
        <w:t xml:space="preserve">anego, </w:t>
      </w:r>
      <w:r w:rsidR="006572C0" w:rsidRPr="00222EA9">
        <w:rPr>
          <w:rFonts w:ascii="Times New Roman" w:hAnsi="Times New Roman" w:cs="Times New Roman"/>
          <w:sz w:val="24"/>
          <w:szCs w:val="24"/>
        </w:rPr>
        <w:t xml:space="preserve">realizację robót budowlanych wraz z dostawą i montażem sprzętu i urządzeń, uzyskanie decyzji o pozwoleniu na </w:t>
      </w:r>
      <w:proofErr w:type="gramStart"/>
      <w:r w:rsidR="006572C0" w:rsidRPr="00222EA9">
        <w:rPr>
          <w:rFonts w:ascii="Times New Roman" w:hAnsi="Times New Roman" w:cs="Times New Roman"/>
          <w:sz w:val="24"/>
          <w:szCs w:val="24"/>
        </w:rPr>
        <w:t>użytkowanie</w:t>
      </w:r>
      <w:r w:rsidR="00C60839" w:rsidRPr="00222EA9">
        <w:rPr>
          <w:rFonts w:ascii="Times New Roman" w:hAnsi="Times New Roman" w:cs="Times New Roman"/>
          <w:sz w:val="24"/>
          <w:szCs w:val="24"/>
        </w:rPr>
        <w:t>(</w:t>
      </w:r>
      <w:proofErr w:type="gramEnd"/>
      <w:r w:rsidR="00C60839" w:rsidRPr="00222EA9">
        <w:rPr>
          <w:rFonts w:ascii="Times New Roman" w:hAnsi="Times New Roman" w:cs="Times New Roman"/>
          <w:sz w:val="24"/>
          <w:szCs w:val="24"/>
        </w:rPr>
        <w:t>jeżeli jest wymagane zgodnie z przepisami)</w:t>
      </w:r>
      <w:r w:rsidR="006572C0" w:rsidRPr="00222EA9">
        <w:rPr>
          <w:rFonts w:ascii="Times New Roman" w:hAnsi="Times New Roman" w:cs="Times New Roman"/>
          <w:sz w:val="24"/>
          <w:szCs w:val="24"/>
        </w:rPr>
        <w:t xml:space="preserve">, wykonanie dokumentacji powykonawczej wraz z inwentaryzacją geodezyjną. </w:t>
      </w:r>
    </w:p>
    <w:p w14:paraId="6049CE1B" w14:textId="4A0214FC" w:rsidR="006572C0" w:rsidRPr="00222EA9" w:rsidRDefault="00E22258" w:rsidP="00764C22">
      <w:pPr>
        <w:tabs>
          <w:tab w:val="left" w:pos="284"/>
        </w:tabs>
        <w:spacing w:after="0" w:line="360" w:lineRule="auto"/>
        <w:jc w:val="both"/>
        <w:rPr>
          <w:rFonts w:ascii="Times New Roman" w:hAnsi="Times New Roman" w:cs="Times New Roman"/>
          <w:sz w:val="24"/>
          <w:szCs w:val="24"/>
        </w:rPr>
      </w:pPr>
      <w:r w:rsidRPr="00222EA9">
        <w:rPr>
          <w:rStyle w:val="Odwoanieintensywne"/>
          <w:rFonts w:ascii="Times New Roman" w:hAnsi="Times New Roman" w:cs="Times New Roman"/>
          <w:sz w:val="24"/>
          <w:szCs w:val="24"/>
        </w:rPr>
        <w:t>18.</w:t>
      </w:r>
      <w:r w:rsidR="006572C0" w:rsidRPr="00222EA9">
        <w:rPr>
          <w:rFonts w:ascii="Times New Roman" w:hAnsi="Times New Roman" w:cs="Times New Roman"/>
          <w:b/>
          <w:sz w:val="24"/>
          <w:szCs w:val="24"/>
        </w:rPr>
        <w:t xml:space="preserve"> </w:t>
      </w:r>
      <w:r w:rsidR="006572C0" w:rsidRPr="00222EA9">
        <w:rPr>
          <w:rFonts w:ascii="Times New Roman" w:hAnsi="Times New Roman" w:cs="Times New Roman"/>
          <w:sz w:val="24"/>
          <w:szCs w:val="24"/>
        </w:rPr>
        <w:t>Wykonawca powinien zapoznać się ze wszystkimi wymaganiami określonymi w</w:t>
      </w:r>
      <w:r w:rsidR="00D10788" w:rsidRPr="00222EA9">
        <w:rPr>
          <w:rFonts w:ascii="Times New Roman" w:hAnsi="Times New Roman" w:cs="Times New Roman"/>
          <w:sz w:val="24"/>
          <w:szCs w:val="24"/>
        </w:rPr>
        <w:t> S</w:t>
      </w:r>
      <w:r w:rsidR="006572C0" w:rsidRPr="00222EA9">
        <w:rPr>
          <w:rFonts w:ascii="Times New Roman" w:hAnsi="Times New Roman" w:cs="Times New Roman"/>
          <w:sz w:val="24"/>
          <w:szCs w:val="24"/>
        </w:rPr>
        <w:t xml:space="preserve">pecyfikacji warunków zamówienia i zdobyć wszelkie informacje, które mogą </w:t>
      </w:r>
      <w:r w:rsidR="00194BA4" w:rsidRPr="00222EA9">
        <w:rPr>
          <w:rFonts w:ascii="Times New Roman" w:hAnsi="Times New Roman" w:cs="Times New Roman"/>
          <w:sz w:val="24"/>
          <w:szCs w:val="24"/>
        </w:rPr>
        <w:t xml:space="preserve">                             </w:t>
      </w:r>
      <w:r w:rsidR="006572C0" w:rsidRPr="00222EA9">
        <w:rPr>
          <w:rFonts w:ascii="Times New Roman" w:hAnsi="Times New Roman" w:cs="Times New Roman"/>
          <w:sz w:val="24"/>
          <w:szCs w:val="24"/>
        </w:rPr>
        <w:t xml:space="preserve">być przydatne do przygotowania oferty. </w:t>
      </w:r>
    </w:p>
    <w:p w14:paraId="0A74BDF9" w14:textId="5B36DAFA" w:rsidR="006572C0" w:rsidRPr="00222EA9" w:rsidRDefault="00E22258" w:rsidP="00764C22">
      <w:pPr>
        <w:tabs>
          <w:tab w:val="left" w:pos="284"/>
        </w:tabs>
        <w:spacing w:after="0" w:line="360" w:lineRule="auto"/>
        <w:jc w:val="both"/>
        <w:rPr>
          <w:rFonts w:ascii="Times New Roman" w:hAnsi="Times New Roman" w:cs="Times New Roman"/>
          <w:sz w:val="24"/>
          <w:szCs w:val="24"/>
        </w:rPr>
      </w:pPr>
      <w:r w:rsidRPr="00222EA9">
        <w:rPr>
          <w:rStyle w:val="Odwoanieintensywne"/>
          <w:rFonts w:ascii="Times New Roman" w:hAnsi="Times New Roman" w:cs="Times New Roman"/>
          <w:sz w:val="24"/>
          <w:szCs w:val="24"/>
        </w:rPr>
        <w:t>19</w:t>
      </w:r>
      <w:r w:rsidR="006572C0" w:rsidRPr="00222EA9">
        <w:rPr>
          <w:rStyle w:val="Odwoanieintensywne"/>
          <w:rFonts w:ascii="Times New Roman" w:hAnsi="Times New Roman" w:cs="Times New Roman"/>
          <w:sz w:val="24"/>
          <w:szCs w:val="24"/>
        </w:rPr>
        <w:t>.</w:t>
      </w:r>
      <w:r w:rsidR="006572C0" w:rsidRPr="00222EA9">
        <w:rPr>
          <w:rFonts w:ascii="Times New Roman" w:hAnsi="Times New Roman" w:cs="Times New Roman"/>
          <w:sz w:val="24"/>
          <w:szCs w:val="24"/>
        </w:rPr>
        <w:t xml:space="preserve"> W przypadku, gdy w opisie przedmiotu zamówienia znajdą się odniesienia do norm, ocen technicznych, specyfikacji technicznych i systemów referencji technicznych, o których mowa w art. 101 ust. 1 pkt 2 oraz ust. 3 i ust. 5 ustawy</w:t>
      </w:r>
      <w:r w:rsidR="009C0E07" w:rsidRPr="00222EA9">
        <w:rPr>
          <w:rFonts w:ascii="Times New Roman" w:hAnsi="Times New Roman" w:cs="Times New Roman"/>
          <w:sz w:val="24"/>
          <w:szCs w:val="24"/>
        </w:rPr>
        <w:t xml:space="preserve"> Prawo zamówień publicznych</w:t>
      </w:r>
      <w:r w:rsidR="006572C0" w:rsidRPr="00222EA9">
        <w:rPr>
          <w:rFonts w:ascii="Times New Roman" w:hAnsi="Times New Roman" w:cs="Times New Roman"/>
          <w:sz w:val="24"/>
          <w:szCs w:val="24"/>
        </w:rPr>
        <w:t>, Zamawiający dopuszcza rozwiązania równoważne opisywanym.</w:t>
      </w:r>
    </w:p>
    <w:p w14:paraId="3BA8BCF8" w14:textId="718E4D64" w:rsidR="006572C0" w:rsidRPr="00222EA9" w:rsidRDefault="00E22258" w:rsidP="00764C22">
      <w:pPr>
        <w:tabs>
          <w:tab w:val="left" w:pos="284"/>
        </w:tabs>
        <w:spacing w:after="0" w:line="360" w:lineRule="auto"/>
        <w:jc w:val="both"/>
        <w:rPr>
          <w:rFonts w:ascii="Times New Roman" w:hAnsi="Times New Roman" w:cs="Times New Roman"/>
          <w:color w:val="FF0000"/>
          <w:sz w:val="24"/>
          <w:szCs w:val="24"/>
        </w:rPr>
      </w:pPr>
      <w:r w:rsidRPr="00222EA9">
        <w:rPr>
          <w:rStyle w:val="Odwoanieintensywne"/>
          <w:rFonts w:ascii="Times New Roman" w:hAnsi="Times New Roman" w:cs="Times New Roman"/>
          <w:sz w:val="24"/>
          <w:szCs w:val="24"/>
        </w:rPr>
        <w:t>20</w:t>
      </w:r>
      <w:r w:rsidR="006572C0" w:rsidRPr="00222EA9">
        <w:rPr>
          <w:rStyle w:val="Odwoanieintensywne"/>
          <w:rFonts w:ascii="Times New Roman" w:hAnsi="Times New Roman" w:cs="Times New Roman"/>
          <w:sz w:val="24"/>
          <w:szCs w:val="24"/>
        </w:rPr>
        <w:t>.</w:t>
      </w:r>
      <w:r w:rsidR="006572C0" w:rsidRPr="00222EA9">
        <w:rPr>
          <w:rFonts w:ascii="Times New Roman" w:hAnsi="Times New Roman" w:cs="Times New Roman"/>
          <w:sz w:val="24"/>
          <w:szCs w:val="24"/>
        </w:rPr>
        <w:t xml:space="preserve"> W przypadku wystąpienia w dokumentacji opi</w:t>
      </w:r>
      <w:r w:rsidR="00FD7CB5" w:rsidRPr="00222EA9">
        <w:rPr>
          <w:rFonts w:ascii="Times New Roman" w:hAnsi="Times New Roman" w:cs="Times New Roman"/>
          <w:sz w:val="24"/>
          <w:szCs w:val="24"/>
        </w:rPr>
        <w:t xml:space="preserve">sującej przedmiot zamówienia </w:t>
      </w:r>
      <w:r w:rsidR="00194BA4" w:rsidRPr="00222EA9">
        <w:rPr>
          <w:rFonts w:ascii="Times New Roman" w:hAnsi="Times New Roman" w:cs="Times New Roman"/>
          <w:sz w:val="24"/>
          <w:szCs w:val="24"/>
        </w:rPr>
        <w:t xml:space="preserve">                                </w:t>
      </w:r>
      <w:r w:rsidR="00FD7CB5" w:rsidRPr="00222EA9">
        <w:rPr>
          <w:rFonts w:ascii="Times New Roman" w:hAnsi="Times New Roman" w:cs="Times New Roman"/>
          <w:sz w:val="24"/>
          <w:szCs w:val="24"/>
        </w:rPr>
        <w:t>(np</w:t>
      </w:r>
      <w:r w:rsidR="006572C0" w:rsidRPr="00222EA9">
        <w:rPr>
          <w:rFonts w:ascii="Times New Roman" w:hAnsi="Times New Roman" w:cs="Times New Roman"/>
          <w:sz w:val="24"/>
          <w:szCs w:val="24"/>
        </w:rPr>
        <w:t>. w</w:t>
      </w:r>
      <w:r w:rsidR="00D10788" w:rsidRPr="00222EA9">
        <w:rPr>
          <w:rFonts w:ascii="Times New Roman" w:hAnsi="Times New Roman" w:cs="Times New Roman"/>
          <w:sz w:val="24"/>
          <w:szCs w:val="24"/>
        </w:rPr>
        <w:t> </w:t>
      </w:r>
      <w:r w:rsidR="006572C0" w:rsidRPr="00222EA9">
        <w:rPr>
          <w:rFonts w:ascii="Times New Roman" w:hAnsi="Times New Roman" w:cs="Times New Roman"/>
          <w:sz w:val="24"/>
          <w:szCs w:val="24"/>
        </w:rPr>
        <w:t xml:space="preserve">projektach, specyfikacji </w:t>
      </w:r>
      <w:r w:rsidR="00FD7CB5" w:rsidRPr="00222EA9">
        <w:rPr>
          <w:rFonts w:ascii="Times New Roman" w:hAnsi="Times New Roman" w:cs="Times New Roman"/>
          <w:sz w:val="24"/>
          <w:szCs w:val="24"/>
        </w:rPr>
        <w:t>techniczn</w:t>
      </w:r>
      <w:r w:rsidR="003D4010" w:rsidRPr="00222EA9">
        <w:rPr>
          <w:rFonts w:ascii="Times New Roman" w:hAnsi="Times New Roman" w:cs="Times New Roman"/>
          <w:sz w:val="24"/>
          <w:szCs w:val="24"/>
        </w:rPr>
        <w:t>ej</w:t>
      </w:r>
      <w:r w:rsidR="006572C0" w:rsidRPr="00222EA9">
        <w:rPr>
          <w:rFonts w:ascii="Times New Roman" w:hAnsi="Times New Roman" w:cs="Times New Roman"/>
          <w:sz w:val="24"/>
          <w:szCs w:val="24"/>
        </w:rPr>
        <w:t>,</w:t>
      </w:r>
      <w:r w:rsidR="00FD7CB5" w:rsidRPr="00222EA9">
        <w:rPr>
          <w:rFonts w:ascii="Times New Roman" w:hAnsi="Times New Roman" w:cs="Times New Roman"/>
          <w:sz w:val="24"/>
          <w:szCs w:val="24"/>
        </w:rPr>
        <w:t xml:space="preserve"> przedmiarach robót,</w:t>
      </w:r>
      <w:r w:rsidR="006572C0" w:rsidRPr="00222EA9">
        <w:rPr>
          <w:rFonts w:ascii="Times New Roman" w:hAnsi="Times New Roman" w:cs="Times New Roman"/>
          <w:sz w:val="24"/>
          <w:szCs w:val="24"/>
        </w:rPr>
        <w:t xml:space="preserve"> zestawieniach, formularzach</w:t>
      </w:r>
      <w:r w:rsidR="00FD7CB5" w:rsidRPr="00222EA9">
        <w:rPr>
          <w:rFonts w:ascii="Times New Roman" w:hAnsi="Times New Roman" w:cs="Times New Roman"/>
          <w:sz w:val="24"/>
          <w:szCs w:val="24"/>
        </w:rPr>
        <w:t>, inne..</w:t>
      </w:r>
      <w:r w:rsidR="006572C0" w:rsidRPr="00222EA9">
        <w:rPr>
          <w:rFonts w:ascii="Times New Roman" w:hAnsi="Times New Roman" w:cs="Times New Roman"/>
          <w:sz w:val="24"/>
          <w:szCs w:val="24"/>
        </w:rPr>
        <w:t xml:space="preserve">) nazw producentów, patentów, marek, znaków towarowych, bądź aprobat technicznych, norm, specyfikacji technicznych czy systemów odniesienia, Zamawiający dopuszcza zaoferowanie rozwiązań równoważnych opisanym pod warunkiem zachowania parametrów technicznych, jakościowych i użytkowych na takim samym poziomie lub lepszych </w:t>
      </w:r>
      <w:r w:rsidR="00194BA4" w:rsidRPr="00222EA9">
        <w:rPr>
          <w:rFonts w:ascii="Times New Roman" w:hAnsi="Times New Roman" w:cs="Times New Roman"/>
          <w:sz w:val="24"/>
          <w:szCs w:val="24"/>
        </w:rPr>
        <w:t xml:space="preserve">                             </w:t>
      </w:r>
      <w:r w:rsidR="006572C0" w:rsidRPr="00222EA9">
        <w:rPr>
          <w:rFonts w:ascii="Times New Roman" w:hAnsi="Times New Roman" w:cs="Times New Roman"/>
          <w:sz w:val="24"/>
          <w:szCs w:val="24"/>
        </w:rPr>
        <w:t xml:space="preserve">niż wskazane w dokumentacji oraz nieprowadzących do zmiany technologii. Wykonawca, który zastosuje podczas wykonywania zamówienia rozwiązania równoważne opisanym przez Zamawiającego w SWZ, będzie obowiązany uprzednio uzgodnić zmiany z Zamawiającym </w:t>
      </w:r>
      <w:r w:rsidR="00194BA4" w:rsidRPr="00222EA9">
        <w:rPr>
          <w:rFonts w:ascii="Times New Roman" w:hAnsi="Times New Roman" w:cs="Times New Roman"/>
          <w:sz w:val="24"/>
          <w:szCs w:val="24"/>
        </w:rPr>
        <w:t xml:space="preserve">                 </w:t>
      </w:r>
      <w:r w:rsidR="006572C0" w:rsidRPr="00222EA9">
        <w:rPr>
          <w:rFonts w:ascii="Times New Roman" w:hAnsi="Times New Roman" w:cs="Times New Roman"/>
          <w:sz w:val="24"/>
          <w:szCs w:val="24"/>
        </w:rPr>
        <w:t>i wykazać, że zastosowane przez niego w</w:t>
      </w:r>
      <w:r w:rsidR="00D10788" w:rsidRPr="00222EA9">
        <w:rPr>
          <w:rFonts w:ascii="Times New Roman" w:hAnsi="Times New Roman" w:cs="Times New Roman"/>
          <w:sz w:val="24"/>
          <w:szCs w:val="24"/>
        </w:rPr>
        <w:t> </w:t>
      </w:r>
      <w:r w:rsidR="006572C0" w:rsidRPr="00222EA9">
        <w:rPr>
          <w:rFonts w:ascii="Times New Roman" w:hAnsi="Times New Roman" w:cs="Times New Roman"/>
          <w:sz w:val="24"/>
          <w:szCs w:val="24"/>
        </w:rPr>
        <w:t>ramach realizacji umowy materiały, urządzenia, sprzęt lub wyposażenie spełniają wymagania określone przez Zamawiającego w SWZ.</w:t>
      </w:r>
      <w:r w:rsidR="006572C0" w:rsidRPr="00222EA9">
        <w:rPr>
          <w:rFonts w:ascii="Times New Roman" w:hAnsi="Times New Roman" w:cs="Times New Roman"/>
          <w:color w:val="FF0000"/>
          <w:sz w:val="24"/>
          <w:szCs w:val="24"/>
        </w:rPr>
        <w:t xml:space="preserve"> </w:t>
      </w:r>
      <w:r w:rsidR="006572C0" w:rsidRPr="00222EA9">
        <w:rPr>
          <w:rFonts w:ascii="Times New Roman" w:hAnsi="Times New Roman" w:cs="Times New Roman"/>
          <w:sz w:val="24"/>
          <w:szCs w:val="24"/>
        </w:rPr>
        <w:t>Ewentualna równoważność musi być wykazywana głównie tam, gdzie Zamawiający ustalił opis przedmiotu umowy przy pomocy znaków towarowych, patentów lub pochodzenia, źródła lub szczególnego procesu, który charakteryzuje produkty. Natomiast jeżeli Zamawiający dopuścił rozwiązania równoważne opisywane w dokumentacji, ale nie podał minimalnych parametrów, które by tę równoważność potwierdzały, Wykonawca obowiązany będzie zaoferować produkt o</w:t>
      </w:r>
      <w:r w:rsidR="00D10788" w:rsidRPr="00222EA9">
        <w:rPr>
          <w:rFonts w:ascii="Times New Roman" w:hAnsi="Times New Roman" w:cs="Times New Roman"/>
          <w:sz w:val="24"/>
          <w:szCs w:val="24"/>
        </w:rPr>
        <w:t> </w:t>
      </w:r>
      <w:r w:rsidR="006572C0" w:rsidRPr="00222EA9">
        <w:rPr>
          <w:rFonts w:ascii="Times New Roman" w:hAnsi="Times New Roman" w:cs="Times New Roman"/>
          <w:sz w:val="24"/>
          <w:szCs w:val="24"/>
        </w:rPr>
        <w:t xml:space="preserve">właściwościach takich samych, nadający się funkcjonalnie </w:t>
      </w:r>
      <w:r w:rsidR="00194BA4" w:rsidRPr="00222EA9">
        <w:rPr>
          <w:rFonts w:ascii="Times New Roman" w:hAnsi="Times New Roman" w:cs="Times New Roman"/>
          <w:sz w:val="24"/>
          <w:szCs w:val="24"/>
        </w:rPr>
        <w:t xml:space="preserve">                                </w:t>
      </w:r>
      <w:r w:rsidR="006572C0" w:rsidRPr="00222EA9">
        <w:rPr>
          <w:rFonts w:ascii="Times New Roman" w:hAnsi="Times New Roman" w:cs="Times New Roman"/>
          <w:sz w:val="24"/>
          <w:szCs w:val="24"/>
        </w:rPr>
        <w:t xml:space="preserve">do zapotrzebowanego zastosowania (potwierdzających zgodność cech technicznych, </w:t>
      </w:r>
      <w:r w:rsidR="006572C0" w:rsidRPr="00222EA9">
        <w:rPr>
          <w:rFonts w:ascii="Times New Roman" w:hAnsi="Times New Roman" w:cs="Times New Roman"/>
          <w:sz w:val="24"/>
          <w:szCs w:val="24"/>
        </w:rPr>
        <w:lastRenderedPageBreak/>
        <w:t>jakościowych i funkcjonalnych z cechami technicznymi, jakościowymi i funkcjonalnymi wskazanymi w SWZ).</w:t>
      </w:r>
    </w:p>
    <w:p w14:paraId="536642D2" w14:textId="3ED1E0FB" w:rsidR="006572C0" w:rsidRPr="00222EA9" w:rsidRDefault="00E22258" w:rsidP="00764C22">
      <w:pPr>
        <w:tabs>
          <w:tab w:val="left" w:pos="284"/>
        </w:tabs>
        <w:spacing w:after="0" w:line="360" w:lineRule="auto"/>
        <w:jc w:val="both"/>
        <w:rPr>
          <w:rFonts w:ascii="Times New Roman" w:hAnsi="Times New Roman" w:cs="Times New Roman"/>
          <w:sz w:val="24"/>
          <w:szCs w:val="24"/>
        </w:rPr>
      </w:pPr>
      <w:r w:rsidRPr="00222EA9">
        <w:rPr>
          <w:rStyle w:val="Odwoanieintensywne"/>
          <w:rFonts w:ascii="Times New Roman" w:hAnsi="Times New Roman" w:cs="Times New Roman"/>
          <w:sz w:val="24"/>
          <w:szCs w:val="24"/>
        </w:rPr>
        <w:t>21</w:t>
      </w:r>
      <w:r w:rsidR="006572C0" w:rsidRPr="00222EA9">
        <w:rPr>
          <w:rStyle w:val="Odwoanieintensywne"/>
          <w:rFonts w:ascii="Times New Roman" w:hAnsi="Times New Roman" w:cs="Times New Roman"/>
          <w:sz w:val="24"/>
          <w:szCs w:val="24"/>
        </w:rPr>
        <w:t>.</w:t>
      </w:r>
      <w:r w:rsidR="006572C0" w:rsidRPr="00222EA9">
        <w:rPr>
          <w:rFonts w:ascii="Times New Roman" w:hAnsi="Times New Roman" w:cs="Times New Roman"/>
          <w:sz w:val="24"/>
          <w:szCs w:val="24"/>
        </w:rPr>
        <w:t xml:space="preserve"> Wykonawca może realizować przedmiot umowy o cechach odpowiadających cechom wskazanym w opisie przedmiotu umowy lub lepszych od nich, lecz oznaczonych innym znakiem towarowym. Jeżeli Zamawiający w opisie przedmiotu zamówienia wskazał znaki towarowe, patenty lub pochodzenie,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w:t>
      </w:r>
    </w:p>
    <w:p w14:paraId="151E4C22" w14:textId="7F90A44E" w:rsidR="006572C0" w:rsidRPr="00222EA9" w:rsidRDefault="00E22258" w:rsidP="00764C22">
      <w:pPr>
        <w:tabs>
          <w:tab w:val="left" w:pos="284"/>
        </w:tabs>
        <w:spacing w:after="0" w:line="360" w:lineRule="auto"/>
        <w:jc w:val="both"/>
        <w:rPr>
          <w:rFonts w:ascii="Times New Roman" w:hAnsi="Times New Roman" w:cs="Times New Roman"/>
          <w:sz w:val="24"/>
          <w:szCs w:val="24"/>
        </w:rPr>
      </w:pPr>
      <w:r w:rsidRPr="00222EA9">
        <w:rPr>
          <w:rStyle w:val="Odwoanieintensywne"/>
          <w:rFonts w:ascii="Times New Roman" w:hAnsi="Times New Roman" w:cs="Times New Roman"/>
          <w:sz w:val="24"/>
          <w:szCs w:val="24"/>
        </w:rPr>
        <w:t>22</w:t>
      </w:r>
      <w:r w:rsidR="006572C0" w:rsidRPr="00222EA9">
        <w:rPr>
          <w:rStyle w:val="Odwoanieintensywne"/>
          <w:rFonts w:ascii="Times New Roman" w:hAnsi="Times New Roman" w:cs="Times New Roman"/>
          <w:sz w:val="24"/>
          <w:szCs w:val="24"/>
        </w:rPr>
        <w:t>.</w:t>
      </w:r>
      <w:r w:rsidR="006572C0" w:rsidRPr="00222EA9">
        <w:rPr>
          <w:rFonts w:ascii="Times New Roman" w:hAnsi="Times New Roman" w:cs="Times New Roman"/>
          <w:sz w:val="24"/>
          <w:szCs w:val="24"/>
        </w:rPr>
        <w:t xml:space="preserve"> Wykonawca, który powołuje się na rozwiązania równoważne jest obowiązany </w:t>
      </w:r>
      <w:proofErr w:type="gramStart"/>
      <w:r w:rsidR="006572C0" w:rsidRPr="00222EA9">
        <w:rPr>
          <w:rFonts w:ascii="Times New Roman" w:hAnsi="Times New Roman" w:cs="Times New Roman"/>
          <w:sz w:val="24"/>
          <w:szCs w:val="24"/>
        </w:rPr>
        <w:t>wykazać,</w:t>
      </w:r>
      <w:r w:rsidR="00194BA4" w:rsidRPr="00222EA9">
        <w:rPr>
          <w:rFonts w:ascii="Times New Roman" w:hAnsi="Times New Roman" w:cs="Times New Roman"/>
          <w:sz w:val="24"/>
          <w:szCs w:val="24"/>
        </w:rPr>
        <w:t xml:space="preserve">   </w:t>
      </w:r>
      <w:proofErr w:type="gramEnd"/>
      <w:r w:rsidR="00194BA4" w:rsidRPr="00222EA9">
        <w:rPr>
          <w:rFonts w:ascii="Times New Roman" w:hAnsi="Times New Roman" w:cs="Times New Roman"/>
          <w:sz w:val="24"/>
          <w:szCs w:val="24"/>
        </w:rPr>
        <w:t xml:space="preserve">           </w:t>
      </w:r>
      <w:r w:rsidR="006572C0" w:rsidRPr="00222EA9">
        <w:rPr>
          <w:rFonts w:ascii="Times New Roman" w:hAnsi="Times New Roman" w:cs="Times New Roman"/>
          <w:sz w:val="24"/>
          <w:szCs w:val="24"/>
        </w:rPr>
        <w:t xml:space="preserve"> że oferowane rozwiązania spełniają wymagania określone przez Zamawiającego poprzez złożenie stosownych dokumentów. W takich wypadku wykonawca załącza do oferty wykaz rozwiązań równoważnych wraz z jego opisem lub normami. Rozwiązanie równoważne musi być przez Wykonawcę udowodnione.</w:t>
      </w:r>
    </w:p>
    <w:p w14:paraId="465B5FA9" w14:textId="7967C0B0" w:rsidR="006572C0" w:rsidRPr="00222EA9" w:rsidRDefault="00E22258" w:rsidP="00764C22">
      <w:pPr>
        <w:tabs>
          <w:tab w:val="left" w:pos="284"/>
        </w:tabs>
        <w:spacing w:after="0" w:line="360" w:lineRule="auto"/>
        <w:jc w:val="both"/>
        <w:rPr>
          <w:rFonts w:ascii="Times New Roman" w:hAnsi="Times New Roman" w:cs="Times New Roman"/>
          <w:sz w:val="24"/>
          <w:szCs w:val="24"/>
        </w:rPr>
      </w:pPr>
      <w:r w:rsidRPr="00222EA9">
        <w:rPr>
          <w:rStyle w:val="Odwoanieintensywne"/>
          <w:rFonts w:ascii="Times New Roman" w:hAnsi="Times New Roman" w:cs="Times New Roman"/>
          <w:sz w:val="24"/>
          <w:szCs w:val="24"/>
        </w:rPr>
        <w:t>23</w:t>
      </w:r>
      <w:r w:rsidR="006572C0" w:rsidRPr="00222EA9">
        <w:rPr>
          <w:rStyle w:val="Odwoanieintensywne"/>
          <w:rFonts w:ascii="Times New Roman" w:hAnsi="Times New Roman" w:cs="Times New Roman"/>
          <w:sz w:val="24"/>
          <w:szCs w:val="24"/>
        </w:rPr>
        <w:t>.</w:t>
      </w:r>
      <w:r w:rsidR="006572C0" w:rsidRPr="00222EA9">
        <w:rPr>
          <w:rFonts w:ascii="Times New Roman" w:hAnsi="Times New Roman" w:cs="Times New Roman"/>
          <w:sz w:val="24"/>
          <w:szCs w:val="24"/>
        </w:rPr>
        <w:t xml:space="preserve"> Wszystkie materiały zastosowane do realizacji przedmiotu zamówienia muszą </w:t>
      </w:r>
      <w:r w:rsidR="00194BA4" w:rsidRPr="00222EA9">
        <w:rPr>
          <w:rFonts w:ascii="Times New Roman" w:hAnsi="Times New Roman" w:cs="Times New Roman"/>
          <w:sz w:val="24"/>
          <w:szCs w:val="24"/>
        </w:rPr>
        <w:t xml:space="preserve">                             </w:t>
      </w:r>
      <w:r w:rsidR="006572C0" w:rsidRPr="00222EA9">
        <w:rPr>
          <w:rFonts w:ascii="Times New Roman" w:hAnsi="Times New Roman" w:cs="Times New Roman"/>
          <w:sz w:val="24"/>
          <w:szCs w:val="24"/>
        </w:rPr>
        <w:t>być w</w:t>
      </w:r>
      <w:r w:rsidR="00D10788" w:rsidRPr="00222EA9">
        <w:rPr>
          <w:rFonts w:ascii="Times New Roman" w:hAnsi="Times New Roman" w:cs="Times New Roman"/>
          <w:sz w:val="24"/>
          <w:szCs w:val="24"/>
        </w:rPr>
        <w:t> </w:t>
      </w:r>
      <w:r w:rsidR="006572C0" w:rsidRPr="00222EA9">
        <w:rPr>
          <w:rFonts w:ascii="Times New Roman" w:hAnsi="Times New Roman" w:cs="Times New Roman"/>
          <w:sz w:val="24"/>
          <w:szCs w:val="24"/>
        </w:rPr>
        <w:t>gatunku pierwszym i muszą posiadać atesty, certyfikaty i aprobaty techniczne dopuszczające do stosowania w budownictwie (atesty, certyfikaty i aprobaty należy dostarczyć Zamawiającemu do końcowego protokołu odbioru robót).</w:t>
      </w:r>
    </w:p>
    <w:p w14:paraId="3A71AFC9" w14:textId="4AAC9043" w:rsidR="006572C0" w:rsidRPr="00222EA9" w:rsidRDefault="00E22258" w:rsidP="00764C22">
      <w:pPr>
        <w:tabs>
          <w:tab w:val="left" w:pos="284"/>
        </w:tabs>
        <w:spacing w:after="0" w:line="360" w:lineRule="auto"/>
        <w:jc w:val="both"/>
        <w:rPr>
          <w:rFonts w:ascii="Times New Roman" w:hAnsi="Times New Roman" w:cs="Times New Roman"/>
          <w:sz w:val="24"/>
          <w:szCs w:val="24"/>
        </w:rPr>
      </w:pPr>
      <w:r w:rsidRPr="00222EA9">
        <w:rPr>
          <w:rStyle w:val="Odwoanieintensywne"/>
          <w:rFonts w:ascii="Times New Roman" w:hAnsi="Times New Roman" w:cs="Times New Roman"/>
          <w:sz w:val="24"/>
          <w:szCs w:val="24"/>
        </w:rPr>
        <w:t>24</w:t>
      </w:r>
      <w:r w:rsidR="006572C0" w:rsidRPr="00222EA9">
        <w:rPr>
          <w:rStyle w:val="Odwoanieintensywne"/>
          <w:rFonts w:ascii="Times New Roman" w:hAnsi="Times New Roman" w:cs="Times New Roman"/>
          <w:sz w:val="24"/>
          <w:szCs w:val="24"/>
        </w:rPr>
        <w:t>.</w:t>
      </w:r>
      <w:r w:rsidR="006572C0" w:rsidRPr="00222EA9">
        <w:rPr>
          <w:rFonts w:ascii="Times New Roman" w:hAnsi="Times New Roman" w:cs="Times New Roman"/>
          <w:sz w:val="24"/>
          <w:szCs w:val="24"/>
        </w:rPr>
        <w:t xml:space="preserve"> Wykonawca zobowiązany jest we własnym zakresie i na własny koszt zabezpieczyć odpowiedni sprzęt i materiały do wykonania przedmiotu zamówienia.</w:t>
      </w:r>
    </w:p>
    <w:p w14:paraId="3671803F" w14:textId="2C99666B" w:rsidR="006572C0" w:rsidRPr="00222EA9" w:rsidRDefault="00E22258" w:rsidP="00764C22">
      <w:pPr>
        <w:tabs>
          <w:tab w:val="left" w:pos="284"/>
        </w:tabs>
        <w:spacing w:after="0" w:line="360" w:lineRule="auto"/>
        <w:jc w:val="both"/>
        <w:rPr>
          <w:rFonts w:ascii="Times New Roman" w:hAnsi="Times New Roman" w:cs="Times New Roman"/>
          <w:sz w:val="24"/>
          <w:szCs w:val="24"/>
        </w:rPr>
      </w:pPr>
      <w:r w:rsidRPr="00222EA9">
        <w:rPr>
          <w:rStyle w:val="Odwoanieintensywne"/>
          <w:rFonts w:ascii="Times New Roman" w:hAnsi="Times New Roman" w:cs="Times New Roman"/>
          <w:sz w:val="24"/>
          <w:szCs w:val="24"/>
        </w:rPr>
        <w:t>25</w:t>
      </w:r>
      <w:r w:rsidR="006572C0" w:rsidRPr="00222EA9">
        <w:rPr>
          <w:rStyle w:val="Odwoanieintensywne"/>
          <w:rFonts w:ascii="Times New Roman" w:hAnsi="Times New Roman" w:cs="Times New Roman"/>
          <w:sz w:val="24"/>
          <w:szCs w:val="24"/>
        </w:rPr>
        <w:t>.</w:t>
      </w:r>
      <w:r w:rsidR="006572C0" w:rsidRPr="00222EA9">
        <w:rPr>
          <w:rFonts w:ascii="Times New Roman" w:hAnsi="Times New Roman" w:cs="Times New Roman"/>
          <w:sz w:val="24"/>
          <w:szCs w:val="24"/>
        </w:rPr>
        <w:t xml:space="preserve"> Składający oferty wykonawcy zobowiązani są do zapoznania z istotnymi przepisami prawa, aktami i regulacjami obowiązującymi w Polsce, które w jakikolwiek sposób </w:t>
      </w:r>
      <w:r w:rsidR="00743807" w:rsidRPr="00222EA9">
        <w:rPr>
          <w:rFonts w:ascii="Times New Roman" w:hAnsi="Times New Roman" w:cs="Times New Roman"/>
          <w:sz w:val="24"/>
          <w:szCs w:val="24"/>
        </w:rPr>
        <w:t>mogą wpływać</w:t>
      </w:r>
      <w:r w:rsidR="006572C0" w:rsidRPr="00222EA9">
        <w:rPr>
          <w:rFonts w:ascii="Times New Roman" w:hAnsi="Times New Roman" w:cs="Times New Roman"/>
          <w:sz w:val="24"/>
          <w:szCs w:val="24"/>
        </w:rPr>
        <w:t xml:space="preserve"> </w:t>
      </w:r>
      <w:r w:rsidR="00194BA4" w:rsidRPr="00222EA9">
        <w:rPr>
          <w:rFonts w:ascii="Times New Roman" w:hAnsi="Times New Roman" w:cs="Times New Roman"/>
          <w:sz w:val="24"/>
          <w:szCs w:val="24"/>
        </w:rPr>
        <w:t xml:space="preserve">         </w:t>
      </w:r>
      <w:r w:rsidR="006572C0" w:rsidRPr="00222EA9">
        <w:rPr>
          <w:rFonts w:ascii="Times New Roman" w:hAnsi="Times New Roman" w:cs="Times New Roman"/>
          <w:sz w:val="24"/>
          <w:szCs w:val="24"/>
        </w:rPr>
        <w:t>lub odnosić się do działań podejmow</w:t>
      </w:r>
      <w:r w:rsidR="008F0A8B" w:rsidRPr="00222EA9">
        <w:rPr>
          <w:rFonts w:ascii="Times New Roman" w:hAnsi="Times New Roman" w:cs="Times New Roman"/>
          <w:sz w:val="24"/>
          <w:szCs w:val="24"/>
        </w:rPr>
        <w:t>anych w związku z zamówieniem i </w:t>
      </w:r>
      <w:r w:rsidR="006572C0" w:rsidRPr="00222EA9">
        <w:rPr>
          <w:rFonts w:ascii="Times New Roman" w:hAnsi="Times New Roman" w:cs="Times New Roman"/>
          <w:sz w:val="24"/>
          <w:szCs w:val="24"/>
        </w:rPr>
        <w:t>w</w:t>
      </w:r>
      <w:r w:rsidR="00D10788" w:rsidRPr="00222EA9">
        <w:rPr>
          <w:rFonts w:ascii="Times New Roman" w:hAnsi="Times New Roman" w:cs="Times New Roman"/>
          <w:sz w:val="24"/>
          <w:szCs w:val="24"/>
        </w:rPr>
        <w:t> </w:t>
      </w:r>
      <w:r w:rsidR="006572C0" w:rsidRPr="00222EA9">
        <w:rPr>
          <w:rFonts w:ascii="Times New Roman" w:hAnsi="Times New Roman" w:cs="Times New Roman"/>
          <w:sz w:val="24"/>
          <w:szCs w:val="24"/>
        </w:rPr>
        <w:t>następstwie podpisania umowy.</w:t>
      </w:r>
    </w:p>
    <w:p w14:paraId="3B51BCA4" w14:textId="5A562067" w:rsidR="006572C0" w:rsidRPr="00222EA9" w:rsidRDefault="00E22258" w:rsidP="00764C22">
      <w:pPr>
        <w:tabs>
          <w:tab w:val="left" w:pos="284"/>
        </w:tabs>
        <w:spacing w:after="0" w:line="360" w:lineRule="auto"/>
        <w:jc w:val="both"/>
        <w:rPr>
          <w:rFonts w:ascii="Times New Roman" w:hAnsi="Times New Roman" w:cs="Times New Roman"/>
          <w:sz w:val="24"/>
          <w:szCs w:val="24"/>
        </w:rPr>
      </w:pPr>
      <w:r w:rsidRPr="00222EA9">
        <w:rPr>
          <w:rStyle w:val="Odwoanieintensywne"/>
          <w:rFonts w:ascii="Times New Roman" w:hAnsi="Times New Roman" w:cs="Times New Roman"/>
          <w:sz w:val="24"/>
          <w:szCs w:val="24"/>
        </w:rPr>
        <w:t>26</w:t>
      </w:r>
      <w:r w:rsidR="006572C0" w:rsidRPr="00222EA9">
        <w:rPr>
          <w:rStyle w:val="Odwoanieintensywne"/>
          <w:rFonts w:ascii="Times New Roman" w:hAnsi="Times New Roman" w:cs="Times New Roman"/>
          <w:sz w:val="24"/>
          <w:szCs w:val="24"/>
        </w:rPr>
        <w:t>.</w:t>
      </w:r>
      <w:r w:rsidR="006572C0" w:rsidRPr="00222EA9">
        <w:rPr>
          <w:rFonts w:ascii="Times New Roman" w:hAnsi="Times New Roman" w:cs="Times New Roman"/>
          <w:sz w:val="24"/>
          <w:szCs w:val="24"/>
        </w:rPr>
        <w:t xml:space="preserve"> Wymagany przez Zamawiająceg</w:t>
      </w:r>
      <w:r w:rsidR="00FD1F10" w:rsidRPr="00222EA9">
        <w:rPr>
          <w:rFonts w:ascii="Times New Roman" w:hAnsi="Times New Roman" w:cs="Times New Roman"/>
          <w:sz w:val="24"/>
          <w:szCs w:val="24"/>
        </w:rPr>
        <w:t xml:space="preserve">o minimalny okres gwarancji – </w:t>
      </w:r>
      <w:r w:rsidR="005470CB" w:rsidRPr="00222EA9">
        <w:rPr>
          <w:rFonts w:ascii="Times New Roman" w:hAnsi="Times New Roman" w:cs="Times New Roman"/>
          <w:sz w:val="24"/>
          <w:szCs w:val="24"/>
        </w:rPr>
        <w:t>36</w:t>
      </w:r>
      <w:r w:rsidR="00FD1F10" w:rsidRPr="00222EA9">
        <w:rPr>
          <w:rFonts w:ascii="Times New Roman" w:hAnsi="Times New Roman" w:cs="Times New Roman"/>
          <w:sz w:val="24"/>
          <w:szCs w:val="24"/>
        </w:rPr>
        <w:t xml:space="preserve"> miesięcy, </w:t>
      </w:r>
      <w:r w:rsidR="006572C0" w:rsidRPr="00222EA9">
        <w:rPr>
          <w:rFonts w:ascii="Times New Roman" w:hAnsi="Times New Roman" w:cs="Times New Roman"/>
          <w:sz w:val="24"/>
          <w:szCs w:val="24"/>
        </w:rPr>
        <w:t xml:space="preserve">licząc od daty końcowego protokołu odbioru robót. Oferta Wykonawcy, który zaproponuje okres gwarancji krótszy niż </w:t>
      </w:r>
      <w:r w:rsidR="005470CB" w:rsidRPr="00222EA9">
        <w:rPr>
          <w:rFonts w:ascii="Times New Roman" w:hAnsi="Times New Roman" w:cs="Times New Roman"/>
          <w:sz w:val="24"/>
          <w:szCs w:val="24"/>
        </w:rPr>
        <w:t>36</w:t>
      </w:r>
      <w:r w:rsidR="006572C0" w:rsidRPr="00222EA9">
        <w:rPr>
          <w:rFonts w:ascii="Times New Roman" w:hAnsi="Times New Roman" w:cs="Times New Roman"/>
          <w:sz w:val="24"/>
          <w:szCs w:val="24"/>
        </w:rPr>
        <w:t xml:space="preserve"> miesięcy, zostanie odrzucona jako niezgodna ze SWZ.</w:t>
      </w:r>
    </w:p>
    <w:p w14:paraId="49BEAB8E" w14:textId="691F220E" w:rsidR="006572C0" w:rsidRPr="00222EA9" w:rsidRDefault="00E22258" w:rsidP="00764C22">
      <w:pPr>
        <w:tabs>
          <w:tab w:val="left" w:pos="284"/>
        </w:tabs>
        <w:spacing w:after="0" w:line="360" w:lineRule="auto"/>
        <w:jc w:val="both"/>
        <w:rPr>
          <w:rFonts w:ascii="Times New Roman" w:hAnsi="Times New Roman" w:cs="Times New Roman"/>
          <w:sz w:val="24"/>
          <w:szCs w:val="24"/>
        </w:rPr>
      </w:pPr>
      <w:r w:rsidRPr="00222EA9">
        <w:rPr>
          <w:rStyle w:val="Odwoanieintensywne"/>
          <w:rFonts w:ascii="Times New Roman" w:hAnsi="Times New Roman" w:cs="Times New Roman"/>
          <w:sz w:val="24"/>
          <w:szCs w:val="24"/>
        </w:rPr>
        <w:t>27</w:t>
      </w:r>
      <w:r w:rsidR="006572C0" w:rsidRPr="00222EA9">
        <w:rPr>
          <w:rStyle w:val="Odwoanieintensywne"/>
          <w:rFonts w:ascii="Times New Roman" w:hAnsi="Times New Roman" w:cs="Times New Roman"/>
          <w:sz w:val="24"/>
          <w:szCs w:val="24"/>
        </w:rPr>
        <w:t>.</w:t>
      </w:r>
      <w:r w:rsidR="006572C0" w:rsidRPr="00222EA9">
        <w:rPr>
          <w:rFonts w:ascii="Times New Roman" w:hAnsi="Times New Roman" w:cs="Times New Roman"/>
          <w:sz w:val="24"/>
          <w:szCs w:val="24"/>
        </w:rPr>
        <w:t xml:space="preserve"> Wykonawca ma obowiązek znać i stosować w czasie prowadzenia robót wszelkie przepisy dotyczące ochrony środowiska naturalnego, ochrony zdrowia i obowiązujące wymogi ochrony powietrza jak również przestrzegać przepisów ochrony przeciwpożarowej. Wykonawca ograniczy pylenie podczas prac budowlanych.</w:t>
      </w:r>
    </w:p>
    <w:p w14:paraId="32C84778" w14:textId="397F7F08" w:rsidR="006572C0" w:rsidRPr="00222EA9" w:rsidRDefault="00E22258" w:rsidP="00764C22">
      <w:pPr>
        <w:tabs>
          <w:tab w:val="left" w:pos="284"/>
        </w:tabs>
        <w:spacing w:after="0" w:line="360" w:lineRule="auto"/>
        <w:jc w:val="both"/>
        <w:rPr>
          <w:rFonts w:ascii="Times New Roman" w:hAnsi="Times New Roman" w:cs="Times New Roman"/>
          <w:sz w:val="24"/>
          <w:szCs w:val="24"/>
        </w:rPr>
      </w:pPr>
      <w:r w:rsidRPr="00222EA9">
        <w:rPr>
          <w:rStyle w:val="Odwoanieintensywne"/>
          <w:rFonts w:ascii="Times New Roman" w:hAnsi="Times New Roman" w:cs="Times New Roman"/>
          <w:sz w:val="24"/>
          <w:szCs w:val="24"/>
        </w:rPr>
        <w:t>28</w:t>
      </w:r>
      <w:r w:rsidR="006572C0" w:rsidRPr="00222EA9">
        <w:rPr>
          <w:rStyle w:val="Odwoanieintensywne"/>
          <w:rFonts w:ascii="Times New Roman" w:hAnsi="Times New Roman" w:cs="Times New Roman"/>
          <w:sz w:val="24"/>
          <w:szCs w:val="24"/>
        </w:rPr>
        <w:t>.</w:t>
      </w:r>
      <w:r w:rsidR="006572C0" w:rsidRPr="00222EA9">
        <w:rPr>
          <w:rFonts w:ascii="Times New Roman" w:hAnsi="Times New Roman" w:cs="Times New Roman"/>
          <w:sz w:val="24"/>
          <w:szCs w:val="24"/>
        </w:rPr>
        <w:t xml:space="preserve"> Wszystkie materiały, w tym odpady powstałe w wyniku realizacji robót budowlanych w</w:t>
      </w:r>
      <w:r w:rsidR="008F0A8B" w:rsidRPr="00222EA9">
        <w:rPr>
          <w:rFonts w:ascii="Times New Roman" w:hAnsi="Times New Roman" w:cs="Times New Roman"/>
          <w:sz w:val="24"/>
          <w:szCs w:val="24"/>
        </w:rPr>
        <w:t> </w:t>
      </w:r>
      <w:r w:rsidR="006572C0" w:rsidRPr="00222EA9">
        <w:rPr>
          <w:rFonts w:ascii="Times New Roman" w:hAnsi="Times New Roman" w:cs="Times New Roman"/>
          <w:sz w:val="24"/>
          <w:szCs w:val="24"/>
        </w:rPr>
        <w:t>ramach projektu muszą być zagospodarowane (ponownie użyte, przetworzone, unieszkodliwione lub magazyno</w:t>
      </w:r>
      <w:r w:rsidR="00E910B8" w:rsidRPr="00222EA9">
        <w:rPr>
          <w:rFonts w:ascii="Times New Roman" w:hAnsi="Times New Roman" w:cs="Times New Roman"/>
          <w:sz w:val="24"/>
          <w:szCs w:val="24"/>
        </w:rPr>
        <w:t>wane) zgodnie z obowiązującymi</w:t>
      </w:r>
      <w:r w:rsidR="006572C0" w:rsidRPr="00222EA9">
        <w:rPr>
          <w:rFonts w:ascii="Times New Roman" w:hAnsi="Times New Roman" w:cs="Times New Roman"/>
          <w:sz w:val="24"/>
          <w:szCs w:val="24"/>
        </w:rPr>
        <w:t xml:space="preserve"> </w:t>
      </w:r>
      <w:proofErr w:type="gramStart"/>
      <w:r w:rsidR="006572C0" w:rsidRPr="00222EA9">
        <w:rPr>
          <w:rFonts w:ascii="Times New Roman" w:hAnsi="Times New Roman" w:cs="Times New Roman"/>
          <w:sz w:val="24"/>
          <w:szCs w:val="24"/>
        </w:rPr>
        <w:t xml:space="preserve">przepisami, </w:t>
      </w:r>
      <w:r w:rsidR="00194BA4" w:rsidRPr="00222EA9">
        <w:rPr>
          <w:rFonts w:ascii="Times New Roman" w:hAnsi="Times New Roman" w:cs="Times New Roman"/>
          <w:sz w:val="24"/>
          <w:szCs w:val="24"/>
        </w:rPr>
        <w:t xml:space="preserve">  </w:t>
      </w:r>
      <w:proofErr w:type="gramEnd"/>
      <w:r w:rsidR="00194BA4" w:rsidRPr="00222EA9">
        <w:rPr>
          <w:rFonts w:ascii="Times New Roman" w:hAnsi="Times New Roman" w:cs="Times New Roman"/>
          <w:sz w:val="24"/>
          <w:szCs w:val="24"/>
        </w:rPr>
        <w:t xml:space="preserve">                                        </w:t>
      </w:r>
      <w:r w:rsidR="006572C0" w:rsidRPr="00222EA9">
        <w:rPr>
          <w:rFonts w:ascii="Times New Roman" w:hAnsi="Times New Roman" w:cs="Times New Roman"/>
          <w:sz w:val="24"/>
          <w:szCs w:val="24"/>
        </w:rPr>
        <w:lastRenderedPageBreak/>
        <w:t>w tym przepisami ochrony środowiska (w sposób przyjazny środowisku). Koszty wytworzenia, transportu i utylizacji odpadów należy uwzględnić w cenie oferty.</w:t>
      </w:r>
    </w:p>
    <w:p w14:paraId="3CCD7D2E" w14:textId="17538CC7" w:rsidR="00FE7915" w:rsidRPr="00222EA9" w:rsidRDefault="00E22258" w:rsidP="00764C22">
      <w:pPr>
        <w:tabs>
          <w:tab w:val="left" w:pos="284"/>
        </w:tabs>
        <w:spacing w:after="0" w:line="360" w:lineRule="auto"/>
        <w:jc w:val="both"/>
        <w:rPr>
          <w:rFonts w:ascii="Times New Roman" w:hAnsi="Times New Roman" w:cs="Times New Roman"/>
          <w:sz w:val="24"/>
          <w:szCs w:val="24"/>
        </w:rPr>
      </w:pPr>
      <w:r w:rsidRPr="00222EA9">
        <w:rPr>
          <w:rStyle w:val="Odwoanieintensywne"/>
          <w:rFonts w:ascii="Times New Roman" w:hAnsi="Times New Roman" w:cs="Times New Roman"/>
          <w:sz w:val="24"/>
          <w:szCs w:val="24"/>
        </w:rPr>
        <w:t>29</w:t>
      </w:r>
      <w:r w:rsidR="006572C0" w:rsidRPr="00222EA9">
        <w:rPr>
          <w:rStyle w:val="Odwoanieintensywne"/>
          <w:rFonts w:ascii="Times New Roman" w:hAnsi="Times New Roman" w:cs="Times New Roman"/>
          <w:sz w:val="24"/>
          <w:szCs w:val="24"/>
        </w:rPr>
        <w:t>.</w:t>
      </w:r>
      <w:r w:rsidR="006572C0" w:rsidRPr="00222EA9">
        <w:rPr>
          <w:rFonts w:ascii="Times New Roman" w:hAnsi="Times New Roman" w:cs="Times New Roman"/>
          <w:sz w:val="24"/>
          <w:szCs w:val="24"/>
        </w:rPr>
        <w:t xml:space="preserve"> Przed złożeniem oferty można zapoznać się z obiektem objętym przedmiotem zamówienia w celu sporządzenia należytej wyceny.</w:t>
      </w:r>
    </w:p>
    <w:p w14:paraId="324818CA" w14:textId="216C32CA" w:rsidR="00296620" w:rsidRPr="00222EA9" w:rsidRDefault="00E22258" w:rsidP="00764C22">
      <w:pPr>
        <w:tabs>
          <w:tab w:val="left" w:pos="284"/>
        </w:tabs>
        <w:spacing w:after="0" w:line="360" w:lineRule="auto"/>
        <w:jc w:val="both"/>
        <w:rPr>
          <w:rFonts w:ascii="Times New Roman" w:hAnsi="Times New Roman" w:cs="Times New Roman"/>
          <w:sz w:val="24"/>
          <w:szCs w:val="24"/>
        </w:rPr>
      </w:pPr>
      <w:r w:rsidRPr="00222EA9">
        <w:rPr>
          <w:rStyle w:val="Odwoanieintensywne"/>
          <w:rFonts w:ascii="Times New Roman" w:hAnsi="Times New Roman" w:cs="Times New Roman"/>
          <w:sz w:val="24"/>
          <w:szCs w:val="24"/>
        </w:rPr>
        <w:t>30</w:t>
      </w:r>
      <w:r w:rsidR="006572C0" w:rsidRPr="00222EA9">
        <w:rPr>
          <w:rStyle w:val="Odwoanieintensywne"/>
          <w:rFonts w:ascii="Times New Roman" w:hAnsi="Times New Roman" w:cs="Times New Roman"/>
          <w:sz w:val="24"/>
          <w:szCs w:val="24"/>
        </w:rPr>
        <w:t>.</w:t>
      </w:r>
      <w:r w:rsidR="006572C0" w:rsidRPr="00222EA9">
        <w:rPr>
          <w:rFonts w:ascii="Times New Roman" w:hAnsi="Times New Roman" w:cs="Times New Roman"/>
          <w:sz w:val="24"/>
          <w:szCs w:val="24"/>
        </w:rPr>
        <w:t xml:space="preserve"> Wykonawca zobowiązany jest zrealizować zamówienie na zasadach i warunkach opisanych w S</w:t>
      </w:r>
      <w:r w:rsidR="00FD7CB5" w:rsidRPr="00222EA9">
        <w:rPr>
          <w:rFonts w:ascii="Times New Roman" w:hAnsi="Times New Roman" w:cs="Times New Roman"/>
          <w:sz w:val="24"/>
          <w:szCs w:val="24"/>
        </w:rPr>
        <w:t xml:space="preserve">pecyfikacji </w:t>
      </w:r>
      <w:r w:rsidR="006572C0" w:rsidRPr="00222EA9">
        <w:rPr>
          <w:rFonts w:ascii="Times New Roman" w:hAnsi="Times New Roman" w:cs="Times New Roman"/>
          <w:sz w:val="24"/>
          <w:szCs w:val="24"/>
        </w:rPr>
        <w:t>W</w:t>
      </w:r>
      <w:r w:rsidR="00FD7CB5" w:rsidRPr="00222EA9">
        <w:rPr>
          <w:rFonts w:ascii="Times New Roman" w:hAnsi="Times New Roman" w:cs="Times New Roman"/>
          <w:sz w:val="24"/>
          <w:szCs w:val="24"/>
        </w:rPr>
        <w:t xml:space="preserve">arunków </w:t>
      </w:r>
      <w:r w:rsidR="006572C0" w:rsidRPr="00222EA9">
        <w:rPr>
          <w:rFonts w:ascii="Times New Roman" w:hAnsi="Times New Roman" w:cs="Times New Roman"/>
          <w:sz w:val="24"/>
          <w:szCs w:val="24"/>
        </w:rPr>
        <w:t>Z</w:t>
      </w:r>
      <w:r w:rsidR="00FD7CB5" w:rsidRPr="00222EA9">
        <w:rPr>
          <w:rFonts w:ascii="Times New Roman" w:hAnsi="Times New Roman" w:cs="Times New Roman"/>
          <w:sz w:val="24"/>
          <w:szCs w:val="24"/>
        </w:rPr>
        <w:t>amówienia, Projekcie technicznym</w:t>
      </w:r>
      <w:r w:rsidR="006572C0" w:rsidRPr="00222EA9">
        <w:rPr>
          <w:rFonts w:ascii="Times New Roman" w:hAnsi="Times New Roman" w:cs="Times New Roman"/>
          <w:sz w:val="24"/>
          <w:szCs w:val="24"/>
        </w:rPr>
        <w:t xml:space="preserve"> wraz z</w:t>
      </w:r>
      <w:r w:rsidR="008F0A8B" w:rsidRPr="00222EA9">
        <w:rPr>
          <w:rFonts w:ascii="Times New Roman" w:hAnsi="Times New Roman" w:cs="Times New Roman"/>
          <w:sz w:val="24"/>
          <w:szCs w:val="24"/>
        </w:rPr>
        <w:t> </w:t>
      </w:r>
      <w:r w:rsidR="00FD7CB5" w:rsidRPr="00222EA9">
        <w:rPr>
          <w:rFonts w:ascii="Times New Roman" w:hAnsi="Times New Roman" w:cs="Times New Roman"/>
          <w:sz w:val="24"/>
          <w:szCs w:val="24"/>
        </w:rPr>
        <w:t xml:space="preserve">pozostałymi załącznikami i złożonej </w:t>
      </w:r>
      <w:r w:rsidR="006572C0" w:rsidRPr="00222EA9">
        <w:rPr>
          <w:rFonts w:ascii="Times New Roman" w:hAnsi="Times New Roman" w:cs="Times New Roman"/>
          <w:sz w:val="24"/>
          <w:szCs w:val="24"/>
        </w:rPr>
        <w:t>ofercie.</w:t>
      </w:r>
    </w:p>
    <w:p w14:paraId="76271730" w14:textId="49E826DF" w:rsidR="00EB3D38" w:rsidRPr="00222EA9" w:rsidRDefault="00194BA4" w:rsidP="00764C22">
      <w:pPr>
        <w:tabs>
          <w:tab w:val="left" w:pos="284"/>
        </w:tabs>
        <w:spacing w:after="0" w:line="360" w:lineRule="auto"/>
        <w:jc w:val="both"/>
        <w:rPr>
          <w:rFonts w:ascii="Times New Roman" w:hAnsi="Times New Roman" w:cs="Times New Roman"/>
          <w:sz w:val="24"/>
          <w:szCs w:val="24"/>
        </w:rPr>
      </w:pPr>
      <w:r w:rsidRPr="00222EA9">
        <w:rPr>
          <w:rStyle w:val="Odwoanieintensywne"/>
          <w:rFonts w:ascii="Times New Roman" w:hAnsi="Times New Roman" w:cs="Times New Roman"/>
          <w:sz w:val="24"/>
          <w:szCs w:val="24"/>
        </w:rPr>
        <w:t>31</w:t>
      </w:r>
      <w:r w:rsidR="00EB3D38" w:rsidRPr="00222EA9">
        <w:rPr>
          <w:rStyle w:val="Odwoanieintensywne"/>
          <w:rFonts w:ascii="Times New Roman" w:hAnsi="Times New Roman" w:cs="Times New Roman"/>
          <w:sz w:val="24"/>
          <w:szCs w:val="24"/>
        </w:rPr>
        <w:t>.</w:t>
      </w:r>
      <w:r w:rsidR="00EB3D38" w:rsidRPr="00222EA9">
        <w:rPr>
          <w:rFonts w:ascii="Times New Roman" w:hAnsi="Times New Roman" w:cs="Times New Roman"/>
          <w:sz w:val="24"/>
          <w:szCs w:val="24"/>
        </w:rPr>
        <w:t xml:space="preserve"> Wiedza i doświadczenie. Wykonawca spełni warunek, jeżeli wykaże, że wykonał </w:t>
      </w:r>
      <w:r w:rsidRPr="00222EA9">
        <w:rPr>
          <w:rFonts w:ascii="Times New Roman" w:hAnsi="Times New Roman" w:cs="Times New Roman"/>
          <w:sz w:val="24"/>
          <w:szCs w:val="24"/>
        </w:rPr>
        <w:t xml:space="preserve">                           </w:t>
      </w:r>
      <w:r w:rsidR="00EB3D38" w:rsidRPr="00222EA9">
        <w:rPr>
          <w:rFonts w:ascii="Times New Roman" w:hAnsi="Times New Roman" w:cs="Times New Roman"/>
          <w:sz w:val="24"/>
          <w:szCs w:val="24"/>
        </w:rPr>
        <w:t xml:space="preserve">w terminie ostatnich 5 lat przed upływem terminu składania </w:t>
      </w:r>
      <w:proofErr w:type="gramStart"/>
      <w:r w:rsidR="00EB3D38" w:rsidRPr="00222EA9">
        <w:rPr>
          <w:rFonts w:ascii="Times New Roman" w:hAnsi="Times New Roman" w:cs="Times New Roman"/>
          <w:sz w:val="24"/>
          <w:szCs w:val="24"/>
        </w:rPr>
        <w:t>ofert</w:t>
      </w:r>
      <w:proofErr w:type="gramEnd"/>
      <w:r w:rsidR="00EB3D38" w:rsidRPr="00222EA9">
        <w:rPr>
          <w:rFonts w:ascii="Times New Roman" w:hAnsi="Times New Roman" w:cs="Times New Roman"/>
          <w:sz w:val="24"/>
          <w:szCs w:val="24"/>
        </w:rPr>
        <w:t xml:space="preserve"> a jeżeli okres prowadzenia działalności jest krótszy- w tym okresie, co najmniej 1 robotę budowlaną podobnej do objętej</w:t>
      </w:r>
    </w:p>
    <w:p w14:paraId="54B17A95" w14:textId="7A14D179" w:rsidR="00EB3D38" w:rsidRPr="00222EA9" w:rsidRDefault="00EB3D38" w:rsidP="00764C22">
      <w:pPr>
        <w:tabs>
          <w:tab w:val="left" w:pos="284"/>
        </w:tabs>
        <w:spacing w:after="0" w:line="360" w:lineRule="auto"/>
        <w:jc w:val="both"/>
        <w:rPr>
          <w:rFonts w:ascii="Times New Roman" w:hAnsi="Times New Roman" w:cs="Times New Roman"/>
          <w:sz w:val="24"/>
          <w:szCs w:val="24"/>
        </w:rPr>
      </w:pPr>
      <w:r w:rsidRPr="00222EA9">
        <w:rPr>
          <w:rFonts w:ascii="Times New Roman" w:hAnsi="Times New Roman" w:cs="Times New Roman"/>
          <w:sz w:val="24"/>
          <w:szCs w:val="24"/>
        </w:rPr>
        <w:t xml:space="preserve">przedmiotem zamówienia. Warunek zostanie spełniony, jeżeli wykonawca wykaże </w:t>
      </w:r>
      <w:r w:rsidR="00194BA4" w:rsidRPr="00222EA9">
        <w:rPr>
          <w:rFonts w:ascii="Times New Roman" w:hAnsi="Times New Roman" w:cs="Times New Roman"/>
          <w:sz w:val="24"/>
          <w:szCs w:val="24"/>
        </w:rPr>
        <w:t xml:space="preserve">                             </w:t>
      </w:r>
      <w:r w:rsidRPr="00222EA9">
        <w:rPr>
          <w:rFonts w:ascii="Times New Roman" w:hAnsi="Times New Roman" w:cs="Times New Roman"/>
          <w:sz w:val="24"/>
          <w:szCs w:val="24"/>
        </w:rPr>
        <w:t xml:space="preserve">się wykonaniem co najmniej </w:t>
      </w:r>
      <w:r w:rsidR="00E16BDE" w:rsidRPr="00222EA9">
        <w:rPr>
          <w:rFonts w:ascii="Times New Roman" w:hAnsi="Times New Roman" w:cs="Times New Roman"/>
          <w:sz w:val="24"/>
          <w:szCs w:val="24"/>
        </w:rPr>
        <w:t>2</w:t>
      </w:r>
      <w:r w:rsidRPr="00222EA9">
        <w:rPr>
          <w:rFonts w:ascii="Times New Roman" w:hAnsi="Times New Roman" w:cs="Times New Roman"/>
          <w:sz w:val="24"/>
          <w:szCs w:val="24"/>
        </w:rPr>
        <w:t xml:space="preserve"> roboty polegające na wykonaniu remontu lub przebudowy drogi o długości co najmniej </w:t>
      </w:r>
      <w:r w:rsidR="00E16BDE" w:rsidRPr="00222EA9">
        <w:rPr>
          <w:rFonts w:ascii="Times New Roman" w:hAnsi="Times New Roman" w:cs="Times New Roman"/>
          <w:sz w:val="24"/>
          <w:szCs w:val="24"/>
        </w:rPr>
        <w:t>4</w:t>
      </w:r>
      <w:r w:rsidRPr="00222EA9">
        <w:rPr>
          <w:rFonts w:ascii="Times New Roman" w:hAnsi="Times New Roman" w:cs="Times New Roman"/>
          <w:sz w:val="24"/>
          <w:szCs w:val="24"/>
        </w:rPr>
        <w:t xml:space="preserve">00 </w:t>
      </w:r>
      <w:proofErr w:type="spellStart"/>
      <w:r w:rsidRPr="00222EA9">
        <w:rPr>
          <w:rFonts w:ascii="Times New Roman" w:hAnsi="Times New Roman" w:cs="Times New Roman"/>
          <w:sz w:val="24"/>
          <w:szCs w:val="24"/>
        </w:rPr>
        <w:t>mb</w:t>
      </w:r>
      <w:proofErr w:type="spellEnd"/>
      <w:r w:rsidRPr="00222EA9">
        <w:rPr>
          <w:rFonts w:ascii="Times New Roman" w:hAnsi="Times New Roman" w:cs="Times New Roman"/>
          <w:sz w:val="24"/>
          <w:szCs w:val="24"/>
        </w:rPr>
        <w:t>. Na wezwanie zamawiającego, po terminie składania ofert wykonawca, którego oferta zostanie oceniona zostanie wezwany do złożenia dokumentu potwierdzającego spełnienie tego warunku udziału w postępowaniu.</w:t>
      </w:r>
    </w:p>
    <w:p w14:paraId="4A49CCD4" w14:textId="735DFA5D" w:rsidR="006F0527" w:rsidRPr="00222EA9" w:rsidRDefault="006F0527" w:rsidP="00764C22">
      <w:pPr>
        <w:tabs>
          <w:tab w:val="left" w:pos="284"/>
        </w:tabs>
        <w:spacing w:after="0" w:line="360" w:lineRule="auto"/>
        <w:jc w:val="both"/>
        <w:rPr>
          <w:rFonts w:ascii="Times New Roman" w:hAnsi="Times New Roman" w:cs="Times New Roman"/>
          <w:sz w:val="24"/>
          <w:szCs w:val="24"/>
        </w:rPr>
      </w:pPr>
      <w:r w:rsidRPr="00222EA9">
        <w:rPr>
          <w:rFonts w:ascii="Times New Roman" w:hAnsi="Times New Roman" w:cs="Times New Roman"/>
          <w:sz w:val="24"/>
          <w:szCs w:val="24"/>
        </w:rPr>
        <w:t xml:space="preserve"> </w:t>
      </w:r>
    </w:p>
    <w:p w14:paraId="7CB2371E" w14:textId="77777777" w:rsidR="00190CB6" w:rsidRPr="00222EA9" w:rsidRDefault="00190CB6" w:rsidP="00764C22">
      <w:pPr>
        <w:tabs>
          <w:tab w:val="left" w:pos="284"/>
        </w:tabs>
        <w:spacing w:after="0" w:line="360" w:lineRule="auto"/>
        <w:jc w:val="both"/>
        <w:rPr>
          <w:rFonts w:ascii="Times New Roman" w:hAnsi="Times New Roman" w:cs="Times New Roman"/>
          <w:color w:val="FF0000"/>
          <w:sz w:val="24"/>
          <w:szCs w:val="24"/>
        </w:rPr>
      </w:pPr>
    </w:p>
    <w:sectPr w:rsidR="00190CB6" w:rsidRPr="00222EA9" w:rsidSect="00C5608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84C412" w14:textId="77777777" w:rsidR="00280229" w:rsidRDefault="00280229" w:rsidP="00385214">
      <w:pPr>
        <w:spacing w:after="0" w:line="240" w:lineRule="auto"/>
      </w:pPr>
      <w:r>
        <w:separator/>
      </w:r>
    </w:p>
  </w:endnote>
  <w:endnote w:type="continuationSeparator" w:id="0">
    <w:p w14:paraId="5C22ACF5" w14:textId="77777777" w:rsidR="00280229" w:rsidRDefault="00280229" w:rsidP="00385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028300980"/>
      <w:docPartObj>
        <w:docPartGallery w:val="Page Numbers (Bottom of Page)"/>
        <w:docPartUnique/>
      </w:docPartObj>
    </w:sdtPr>
    <w:sdtContent>
      <w:p w14:paraId="73A53ABA" w14:textId="5ECA36B0" w:rsidR="00194BA4" w:rsidRDefault="00194BA4">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p>
    </w:sdtContent>
  </w:sdt>
  <w:p w14:paraId="2ECEC33B" w14:textId="77777777" w:rsidR="00194BA4" w:rsidRDefault="00194BA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D44891" w14:textId="77777777" w:rsidR="00280229" w:rsidRDefault="00280229" w:rsidP="00385214">
      <w:pPr>
        <w:spacing w:after="0" w:line="240" w:lineRule="auto"/>
      </w:pPr>
      <w:r>
        <w:separator/>
      </w:r>
    </w:p>
  </w:footnote>
  <w:footnote w:type="continuationSeparator" w:id="0">
    <w:p w14:paraId="2807FB7B" w14:textId="77777777" w:rsidR="00280229" w:rsidRDefault="00280229" w:rsidP="003852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8"/>
    <w:lvl w:ilvl="0">
      <w:start w:val="1"/>
      <w:numFmt w:val="bullet"/>
      <w:lvlText w:val=""/>
      <w:lvlJc w:val="left"/>
      <w:pPr>
        <w:tabs>
          <w:tab w:val="num" w:pos="0"/>
        </w:tabs>
        <w:ind w:left="780" w:hanging="360"/>
      </w:pPr>
      <w:rPr>
        <w:rFonts w:ascii="Symbol" w:hAnsi="Symbol" w:cs="Symbol" w:hint="default"/>
      </w:rPr>
    </w:lvl>
  </w:abstractNum>
  <w:abstractNum w:abstractNumId="1" w15:restartNumberingAfterBreak="0">
    <w:nsid w:val="09647355"/>
    <w:multiLevelType w:val="hybridMultilevel"/>
    <w:tmpl w:val="C5E476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133288"/>
    <w:multiLevelType w:val="multilevel"/>
    <w:tmpl w:val="78BC29FC"/>
    <w:lvl w:ilvl="0">
      <w:start w:val="1"/>
      <w:numFmt w:val="bullet"/>
      <w:lvlText w:val=""/>
      <w:lvlJc w:val="left"/>
      <w:rPr>
        <w:rFonts w:ascii="Symbol" w:hAnsi="Symbol" w:hint="default"/>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start w:val="1"/>
      <w:numFmt w:val="bullet"/>
      <w:lvlText w:val=""/>
      <w:lvlJc w:val="left"/>
      <w:pPr>
        <w:ind w:left="714" w:hanging="357"/>
      </w:pPr>
      <w:rPr>
        <w:rFonts w:ascii="Symbol" w:hAnsi="Symbol" w:hint="default"/>
      </w:rPr>
    </w:lvl>
    <w:lvl w:ilvl="2">
      <w:start w:val="2"/>
      <w:numFmt w:val="decimal"/>
      <w:lvlText w:val="%2.%3."/>
      <w:lvlJc w:val="left"/>
      <w:rPr>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decimal"/>
      <w:lvlText w:val="%1.%2.%3.%4."/>
      <w:lvlJc w:val="left"/>
      <w:pPr>
        <w:ind w:left="1428" w:hanging="357"/>
      </w:pPr>
    </w:lvl>
    <w:lvl w:ilvl="4">
      <w:start w:val="1"/>
      <w:numFmt w:val="decimal"/>
      <w:lvlText w:val="%1.%2.%3.%4.%5."/>
      <w:lvlJc w:val="left"/>
      <w:pPr>
        <w:ind w:left="1785" w:hanging="357"/>
      </w:pPr>
    </w:lvl>
    <w:lvl w:ilvl="5">
      <w:start w:val="1"/>
      <w:numFmt w:val="decimal"/>
      <w:lvlText w:val="%1.%2.%3.%4.%5.%6."/>
      <w:lvlJc w:val="left"/>
      <w:pPr>
        <w:ind w:left="2142" w:hanging="357"/>
      </w:pPr>
    </w:lvl>
    <w:lvl w:ilvl="6">
      <w:start w:val="1"/>
      <w:numFmt w:val="decimal"/>
      <w:lvlText w:val="%1.%2.%3.%4.%5.%6.%7."/>
      <w:lvlJc w:val="left"/>
      <w:pPr>
        <w:ind w:left="2499" w:hanging="357"/>
      </w:pPr>
    </w:lvl>
    <w:lvl w:ilvl="7">
      <w:start w:val="1"/>
      <w:numFmt w:val="decimal"/>
      <w:lvlText w:val="%1.%2.%3.%4.%5.%6.%7.%8."/>
      <w:lvlJc w:val="left"/>
      <w:pPr>
        <w:ind w:left="2856" w:hanging="357"/>
      </w:pPr>
    </w:lvl>
    <w:lvl w:ilvl="8">
      <w:start w:val="1"/>
      <w:numFmt w:val="decimal"/>
      <w:lvlText w:val="%1.%2.%3.%4.%5.%6.%7.%8.%9."/>
      <w:lvlJc w:val="left"/>
      <w:pPr>
        <w:ind w:left="3213" w:hanging="357"/>
      </w:pPr>
    </w:lvl>
  </w:abstractNum>
  <w:abstractNum w:abstractNumId="3" w15:restartNumberingAfterBreak="0">
    <w:nsid w:val="0C281678"/>
    <w:multiLevelType w:val="hybridMultilevel"/>
    <w:tmpl w:val="43B4A5D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140F2D8C"/>
    <w:multiLevelType w:val="hybridMultilevel"/>
    <w:tmpl w:val="ED28D3DE"/>
    <w:lvl w:ilvl="0" w:tplc="04150001">
      <w:numFmt w:val="decimal"/>
      <w:lvlText w:val=""/>
      <w:lvlJc w:val="left"/>
      <w:pPr>
        <w:ind w:left="0" w:firstLine="0"/>
      </w:pPr>
    </w:lvl>
    <w:lvl w:ilvl="1" w:tplc="04150003">
      <w:numFmt w:val="decimal"/>
      <w:lvlText w:val=""/>
      <w:lvlJc w:val="left"/>
      <w:pPr>
        <w:ind w:left="0" w:firstLine="0"/>
      </w:pPr>
    </w:lvl>
    <w:lvl w:ilvl="2" w:tplc="04150005">
      <w:numFmt w:val="decimal"/>
      <w:lvlText w:val=""/>
      <w:lvlJc w:val="left"/>
      <w:pPr>
        <w:ind w:left="0" w:firstLine="0"/>
      </w:pPr>
    </w:lvl>
    <w:lvl w:ilvl="3" w:tplc="04150001">
      <w:numFmt w:val="decimal"/>
      <w:lvlText w:val=""/>
      <w:lvlJc w:val="left"/>
      <w:pPr>
        <w:ind w:left="0" w:firstLine="0"/>
      </w:pPr>
    </w:lvl>
    <w:lvl w:ilvl="4" w:tplc="04150003">
      <w:numFmt w:val="decimal"/>
      <w:lvlText w:val=""/>
      <w:lvlJc w:val="left"/>
      <w:pPr>
        <w:ind w:left="0" w:firstLine="0"/>
      </w:pPr>
    </w:lvl>
    <w:lvl w:ilvl="5" w:tplc="04150005">
      <w:numFmt w:val="decimal"/>
      <w:lvlText w:val=""/>
      <w:lvlJc w:val="left"/>
      <w:pPr>
        <w:ind w:left="0" w:firstLine="0"/>
      </w:pPr>
    </w:lvl>
    <w:lvl w:ilvl="6" w:tplc="04150001">
      <w:numFmt w:val="decimal"/>
      <w:lvlText w:val=""/>
      <w:lvlJc w:val="left"/>
      <w:pPr>
        <w:ind w:left="0" w:firstLine="0"/>
      </w:pPr>
    </w:lvl>
    <w:lvl w:ilvl="7" w:tplc="04150003">
      <w:numFmt w:val="decimal"/>
      <w:lvlText w:val=""/>
      <w:lvlJc w:val="left"/>
      <w:pPr>
        <w:ind w:left="0" w:firstLine="0"/>
      </w:pPr>
    </w:lvl>
    <w:lvl w:ilvl="8" w:tplc="04150005">
      <w:numFmt w:val="decimal"/>
      <w:lvlText w:val=""/>
      <w:lvlJc w:val="left"/>
      <w:pPr>
        <w:ind w:left="0" w:firstLine="0"/>
      </w:pPr>
    </w:lvl>
  </w:abstractNum>
  <w:abstractNum w:abstractNumId="5" w15:restartNumberingAfterBreak="0">
    <w:nsid w:val="321476AF"/>
    <w:multiLevelType w:val="multilevel"/>
    <w:tmpl w:val="F79CB8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33D06CE4"/>
    <w:multiLevelType w:val="hybridMultilevel"/>
    <w:tmpl w:val="424810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F11141F"/>
    <w:multiLevelType w:val="hybridMultilevel"/>
    <w:tmpl w:val="459606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0773580"/>
    <w:multiLevelType w:val="hybridMultilevel"/>
    <w:tmpl w:val="672457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F921FE2"/>
    <w:multiLevelType w:val="hybridMultilevel"/>
    <w:tmpl w:val="C85E77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A49480B"/>
    <w:multiLevelType w:val="hybridMultilevel"/>
    <w:tmpl w:val="20D8848A"/>
    <w:lvl w:ilvl="0" w:tplc="04150001">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num w:numId="1" w16cid:durableId="1529483636">
    <w:abstractNumId w:val="6"/>
  </w:num>
  <w:num w:numId="2" w16cid:durableId="502088270">
    <w:abstractNumId w:val="3"/>
  </w:num>
  <w:num w:numId="3" w16cid:durableId="523053572">
    <w:abstractNumId w:val="1"/>
  </w:num>
  <w:num w:numId="4" w16cid:durableId="949820732">
    <w:abstractNumId w:val="0"/>
  </w:num>
  <w:num w:numId="5" w16cid:durableId="828712893">
    <w:abstractNumId w:val="4"/>
  </w:num>
  <w:num w:numId="6" w16cid:durableId="1951280253">
    <w:abstractNumId w:val="2"/>
    <w:lvlOverride w:ilvl="0"/>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30567611">
    <w:abstractNumId w:val="7"/>
  </w:num>
  <w:num w:numId="8" w16cid:durableId="1726224216">
    <w:abstractNumId w:val="8"/>
  </w:num>
  <w:num w:numId="9" w16cid:durableId="154417070">
    <w:abstractNumId w:val="5"/>
  </w:num>
  <w:num w:numId="10" w16cid:durableId="221600152">
    <w:abstractNumId w:val="9"/>
  </w:num>
  <w:num w:numId="11" w16cid:durableId="202258946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2C0"/>
    <w:rsid w:val="000046DD"/>
    <w:rsid w:val="0001634E"/>
    <w:rsid w:val="00023ADB"/>
    <w:rsid w:val="00024E09"/>
    <w:rsid w:val="00047016"/>
    <w:rsid w:val="0005382C"/>
    <w:rsid w:val="00061BB5"/>
    <w:rsid w:val="00070D11"/>
    <w:rsid w:val="000A1440"/>
    <w:rsid w:val="000B6522"/>
    <w:rsid w:val="000C5A12"/>
    <w:rsid w:val="001034A9"/>
    <w:rsid w:val="00104411"/>
    <w:rsid w:val="00112125"/>
    <w:rsid w:val="001136A5"/>
    <w:rsid w:val="001469A9"/>
    <w:rsid w:val="001631FA"/>
    <w:rsid w:val="00167042"/>
    <w:rsid w:val="00190CB6"/>
    <w:rsid w:val="00194BA4"/>
    <w:rsid w:val="001A72B6"/>
    <w:rsid w:val="001C65FB"/>
    <w:rsid w:val="001D1E12"/>
    <w:rsid w:val="001D2687"/>
    <w:rsid w:val="001E17F7"/>
    <w:rsid w:val="001E282F"/>
    <w:rsid w:val="001F594A"/>
    <w:rsid w:val="00204291"/>
    <w:rsid w:val="00220EAB"/>
    <w:rsid w:val="00222EA9"/>
    <w:rsid w:val="002531C4"/>
    <w:rsid w:val="002720C2"/>
    <w:rsid w:val="00280229"/>
    <w:rsid w:val="0028148C"/>
    <w:rsid w:val="0029411C"/>
    <w:rsid w:val="00296620"/>
    <w:rsid w:val="002E58CB"/>
    <w:rsid w:val="00337CCE"/>
    <w:rsid w:val="00376533"/>
    <w:rsid w:val="003815A9"/>
    <w:rsid w:val="00384BAF"/>
    <w:rsid w:val="00385214"/>
    <w:rsid w:val="003B0BB4"/>
    <w:rsid w:val="003D4010"/>
    <w:rsid w:val="003F0523"/>
    <w:rsid w:val="003F2B50"/>
    <w:rsid w:val="004348AE"/>
    <w:rsid w:val="00465F54"/>
    <w:rsid w:val="0047063A"/>
    <w:rsid w:val="004913DA"/>
    <w:rsid w:val="00496023"/>
    <w:rsid w:val="004B4C9C"/>
    <w:rsid w:val="004C61E8"/>
    <w:rsid w:val="00517B4A"/>
    <w:rsid w:val="005335AC"/>
    <w:rsid w:val="005470CB"/>
    <w:rsid w:val="005E1678"/>
    <w:rsid w:val="006135D0"/>
    <w:rsid w:val="00630F2A"/>
    <w:rsid w:val="006572C0"/>
    <w:rsid w:val="00681515"/>
    <w:rsid w:val="006B04B8"/>
    <w:rsid w:val="006B3263"/>
    <w:rsid w:val="006D2D23"/>
    <w:rsid w:val="006D4F11"/>
    <w:rsid w:val="006F0527"/>
    <w:rsid w:val="00704514"/>
    <w:rsid w:val="00704577"/>
    <w:rsid w:val="00732901"/>
    <w:rsid w:val="00735597"/>
    <w:rsid w:val="00743807"/>
    <w:rsid w:val="00747C7D"/>
    <w:rsid w:val="00764C22"/>
    <w:rsid w:val="0076777C"/>
    <w:rsid w:val="007D1608"/>
    <w:rsid w:val="007E3124"/>
    <w:rsid w:val="007E7F8F"/>
    <w:rsid w:val="007F3ADA"/>
    <w:rsid w:val="00802474"/>
    <w:rsid w:val="00823871"/>
    <w:rsid w:val="00827C20"/>
    <w:rsid w:val="008570B6"/>
    <w:rsid w:val="008C0A5C"/>
    <w:rsid w:val="008C1F7E"/>
    <w:rsid w:val="008D3222"/>
    <w:rsid w:val="008D74C5"/>
    <w:rsid w:val="008E656F"/>
    <w:rsid w:val="008F0A8B"/>
    <w:rsid w:val="008F3111"/>
    <w:rsid w:val="009241FB"/>
    <w:rsid w:val="00943D73"/>
    <w:rsid w:val="009669DA"/>
    <w:rsid w:val="00971E8E"/>
    <w:rsid w:val="0097527C"/>
    <w:rsid w:val="00992AC4"/>
    <w:rsid w:val="009A4123"/>
    <w:rsid w:val="009C0E07"/>
    <w:rsid w:val="009C48F3"/>
    <w:rsid w:val="009D1C82"/>
    <w:rsid w:val="009F297F"/>
    <w:rsid w:val="00A01B61"/>
    <w:rsid w:val="00A2312B"/>
    <w:rsid w:val="00A37489"/>
    <w:rsid w:val="00A42F9C"/>
    <w:rsid w:val="00A62C1A"/>
    <w:rsid w:val="00A73430"/>
    <w:rsid w:val="00AA1C0F"/>
    <w:rsid w:val="00AA4A21"/>
    <w:rsid w:val="00AA725A"/>
    <w:rsid w:val="00AB406A"/>
    <w:rsid w:val="00AC2010"/>
    <w:rsid w:val="00AC62FD"/>
    <w:rsid w:val="00AD3DC2"/>
    <w:rsid w:val="00AD63F0"/>
    <w:rsid w:val="00AE0033"/>
    <w:rsid w:val="00AF1EE0"/>
    <w:rsid w:val="00B01263"/>
    <w:rsid w:val="00B32EC8"/>
    <w:rsid w:val="00B36BB1"/>
    <w:rsid w:val="00B42A50"/>
    <w:rsid w:val="00B6596F"/>
    <w:rsid w:val="00B66261"/>
    <w:rsid w:val="00B92FEF"/>
    <w:rsid w:val="00B93000"/>
    <w:rsid w:val="00B97EEF"/>
    <w:rsid w:val="00BA07B4"/>
    <w:rsid w:val="00BA7246"/>
    <w:rsid w:val="00BA77D4"/>
    <w:rsid w:val="00BB4CAE"/>
    <w:rsid w:val="00BD0762"/>
    <w:rsid w:val="00BE67E9"/>
    <w:rsid w:val="00BF1504"/>
    <w:rsid w:val="00C0444C"/>
    <w:rsid w:val="00C123A0"/>
    <w:rsid w:val="00C2744D"/>
    <w:rsid w:val="00C4175A"/>
    <w:rsid w:val="00C50012"/>
    <w:rsid w:val="00C56089"/>
    <w:rsid w:val="00C60839"/>
    <w:rsid w:val="00C62B37"/>
    <w:rsid w:val="00C830C8"/>
    <w:rsid w:val="00CA267E"/>
    <w:rsid w:val="00CA5141"/>
    <w:rsid w:val="00CB1479"/>
    <w:rsid w:val="00CD4AA1"/>
    <w:rsid w:val="00CE1AD0"/>
    <w:rsid w:val="00CF3C2B"/>
    <w:rsid w:val="00D05697"/>
    <w:rsid w:val="00D10788"/>
    <w:rsid w:val="00D138D8"/>
    <w:rsid w:val="00D158F7"/>
    <w:rsid w:val="00D179D7"/>
    <w:rsid w:val="00D20CDE"/>
    <w:rsid w:val="00D22930"/>
    <w:rsid w:val="00D26156"/>
    <w:rsid w:val="00D34948"/>
    <w:rsid w:val="00D657AB"/>
    <w:rsid w:val="00D847A4"/>
    <w:rsid w:val="00D93CFA"/>
    <w:rsid w:val="00D96D7E"/>
    <w:rsid w:val="00DC323A"/>
    <w:rsid w:val="00DD1682"/>
    <w:rsid w:val="00DF6951"/>
    <w:rsid w:val="00E01CA0"/>
    <w:rsid w:val="00E16BDE"/>
    <w:rsid w:val="00E22258"/>
    <w:rsid w:val="00E26E01"/>
    <w:rsid w:val="00E478E0"/>
    <w:rsid w:val="00E510E8"/>
    <w:rsid w:val="00E57607"/>
    <w:rsid w:val="00E64E90"/>
    <w:rsid w:val="00E910B8"/>
    <w:rsid w:val="00E976C9"/>
    <w:rsid w:val="00EA11A5"/>
    <w:rsid w:val="00EB23A2"/>
    <w:rsid w:val="00EB3D38"/>
    <w:rsid w:val="00EB7F9E"/>
    <w:rsid w:val="00ED47CC"/>
    <w:rsid w:val="00EE134E"/>
    <w:rsid w:val="00F00BA5"/>
    <w:rsid w:val="00F342EC"/>
    <w:rsid w:val="00F46788"/>
    <w:rsid w:val="00F47F74"/>
    <w:rsid w:val="00F66B62"/>
    <w:rsid w:val="00F85680"/>
    <w:rsid w:val="00FC26DE"/>
    <w:rsid w:val="00FC495B"/>
    <w:rsid w:val="00FC604C"/>
    <w:rsid w:val="00FC6B2D"/>
    <w:rsid w:val="00FD1F10"/>
    <w:rsid w:val="00FD51E6"/>
    <w:rsid w:val="00FD6840"/>
    <w:rsid w:val="00FD7CB5"/>
    <w:rsid w:val="00FE0279"/>
    <w:rsid w:val="00FE7915"/>
    <w:rsid w:val="00FF1A4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48543"/>
  <w15:docId w15:val="{DB555D77-0956-4F97-8098-D92C5F761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608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50012"/>
    <w:pPr>
      <w:ind w:left="720"/>
      <w:contextualSpacing/>
    </w:pPr>
  </w:style>
  <w:style w:type="paragraph" w:styleId="Tekstprzypisukocowego">
    <w:name w:val="endnote text"/>
    <w:basedOn w:val="Normalny"/>
    <w:link w:val="TekstprzypisukocowegoZnak"/>
    <w:uiPriority w:val="99"/>
    <w:semiHidden/>
    <w:unhideWhenUsed/>
    <w:rsid w:val="0038521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5214"/>
    <w:rPr>
      <w:sz w:val="20"/>
      <w:szCs w:val="20"/>
    </w:rPr>
  </w:style>
  <w:style w:type="character" w:styleId="Odwoanieprzypisukocowego">
    <w:name w:val="endnote reference"/>
    <w:basedOn w:val="Domylnaczcionkaakapitu"/>
    <w:uiPriority w:val="99"/>
    <w:semiHidden/>
    <w:unhideWhenUsed/>
    <w:rsid w:val="00385214"/>
    <w:rPr>
      <w:vertAlign w:val="superscript"/>
    </w:rPr>
  </w:style>
  <w:style w:type="paragraph" w:styleId="Tekstpodstawowywcity3">
    <w:name w:val="Body Text Indent 3"/>
    <w:basedOn w:val="Normalny"/>
    <w:link w:val="Tekstpodstawowywcity3Znak"/>
    <w:unhideWhenUsed/>
    <w:rsid w:val="00C4175A"/>
    <w:pPr>
      <w:spacing w:after="0" w:line="240" w:lineRule="auto"/>
      <w:ind w:left="1068"/>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C4175A"/>
    <w:rPr>
      <w:rFonts w:ascii="Times New Roman" w:eastAsia="Times New Roman" w:hAnsi="Times New Roman" w:cs="Times New Roman"/>
      <w:sz w:val="24"/>
      <w:szCs w:val="20"/>
      <w:lang w:eastAsia="pl-PL"/>
    </w:rPr>
  </w:style>
  <w:style w:type="character" w:customStyle="1" w:styleId="TekstopisuZnak">
    <w:name w:val="Tekst_opisu Znak"/>
    <w:link w:val="Tekstopisu"/>
    <w:locked/>
    <w:rsid w:val="00AF1EE0"/>
    <w:rPr>
      <w:rFonts w:ascii="Arial" w:hAnsi="Arial" w:cs="Arial"/>
      <w:szCs w:val="24"/>
    </w:rPr>
  </w:style>
  <w:style w:type="paragraph" w:customStyle="1" w:styleId="Tekstopisu">
    <w:name w:val="Tekst_opisu"/>
    <w:link w:val="TekstopisuZnak"/>
    <w:rsid w:val="00AF1EE0"/>
    <w:pPr>
      <w:tabs>
        <w:tab w:val="left" w:pos="1134"/>
      </w:tabs>
      <w:spacing w:before="120" w:after="0" w:line="360" w:lineRule="auto"/>
      <w:ind w:firstLine="851"/>
      <w:jc w:val="both"/>
    </w:pPr>
    <w:rPr>
      <w:rFonts w:ascii="Arial" w:hAnsi="Arial" w:cs="Arial"/>
      <w:szCs w:val="24"/>
    </w:rPr>
  </w:style>
  <w:style w:type="paragraph" w:customStyle="1" w:styleId="PIWISOpis">
    <w:name w:val="PIWIS_Opis"/>
    <w:basedOn w:val="Normalny"/>
    <w:rsid w:val="00AF1EE0"/>
    <w:pPr>
      <w:suppressAutoHyphens/>
      <w:spacing w:after="0" w:line="240" w:lineRule="auto"/>
      <w:ind w:firstLine="851"/>
      <w:jc w:val="both"/>
    </w:pPr>
    <w:rPr>
      <w:rFonts w:ascii="Times New Roman" w:eastAsia="Times New Roman" w:hAnsi="Times New Roman" w:cs="Arial"/>
      <w:bCs/>
      <w:sz w:val="23"/>
      <w:szCs w:val="23"/>
      <w:lang w:eastAsia="ar-SA"/>
    </w:rPr>
  </w:style>
  <w:style w:type="character" w:styleId="Odwoanieintensywne">
    <w:name w:val="Intense Reference"/>
    <w:basedOn w:val="Domylnaczcionkaakapitu"/>
    <w:uiPriority w:val="32"/>
    <w:qFormat/>
    <w:rsid w:val="00E22258"/>
    <w:rPr>
      <w:b/>
      <w:bCs/>
      <w:smallCaps/>
      <w:color w:val="4472C4" w:themeColor="accent1"/>
      <w:spacing w:val="5"/>
    </w:rPr>
  </w:style>
  <w:style w:type="paragraph" w:styleId="Nagwek">
    <w:name w:val="header"/>
    <w:basedOn w:val="Normalny"/>
    <w:link w:val="NagwekZnak"/>
    <w:uiPriority w:val="99"/>
    <w:unhideWhenUsed/>
    <w:rsid w:val="00194B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4BA4"/>
  </w:style>
  <w:style w:type="paragraph" w:styleId="Stopka">
    <w:name w:val="footer"/>
    <w:basedOn w:val="Normalny"/>
    <w:link w:val="StopkaZnak"/>
    <w:uiPriority w:val="99"/>
    <w:unhideWhenUsed/>
    <w:rsid w:val="00194B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4B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327222">
      <w:bodyDiv w:val="1"/>
      <w:marLeft w:val="0"/>
      <w:marRight w:val="0"/>
      <w:marTop w:val="0"/>
      <w:marBottom w:val="0"/>
      <w:divBdr>
        <w:top w:val="none" w:sz="0" w:space="0" w:color="auto"/>
        <w:left w:val="none" w:sz="0" w:space="0" w:color="auto"/>
        <w:bottom w:val="none" w:sz="0" w:space="0" w:color="auto"/>
        <w:right w:val="none" w:sz="0" w:space="0" w:color="auto"/>
      </w:divBdr>
    </w:div>
    <w:div w:id="241453587">
      <w:bodyDiv w:val="1"/>
      <w:marLeft w:val="0"/>
      <w:marRight w:val="0"/>
      <w:marTop w:val="0"/>
      <w:marBottom w:val="0"/>
      <w:divBdr>
        <w:top w:val="none" w:sz="0" w:space="0" w:color="auto"/>
        <w:left w:val="none" w:sz="0" w:space="0" w:color="auto"/>
        <w:bottom w:val="none" w:sz="0" w:space="0" w:color="auto"/>
        <w:right w:val="none" w:sz="0" w:space="0" w:color="auto"/>
      </w:divBdr>
    </w:div>
    <w:div w:id="310445605">
      <w:bodyDiv w:val="1"/>
      <w:marLeft w:val="0"/>
      <w:marRight w:val="0"/>
      <w:marTop w:val="0"/>
      <w:marBottom w:val="0"/>
      <w:divBdr>
        <w:top w:val="none" w:sz="0" w:space="0" w:color="auto"/>
        <w:left w:val="none" w:sz="0" w:space="0" w:color="auto"/>
        <w:bottom w:val="none" w:sz="0" w:space="0" w:color="auto"/>
        <w:right w:val="none" w:sz="0" w:space="0" w:color="auto"/>
      </w:divBdr>
    </w:div>
    <w:div w:id="337658866">
      <w:bodyDiv w:val="1"/>
      <w:marLeft w:val="0"/>
      <w:marRight w:val="0"/>
      <w:marTop w:val="0"/>
      <w:marBottom w:val="0"/>
      <w:divBdr>
        <w:top w:val="none" w:sz="0" w:space="0" w:color="auto"/>
        <w:left w:val="none" w:sz="0" w:space="0" w:color="auto"/>
        <w:bottom w:val="none" w:sz="0" w:space="0" w:color="auto"/>
        <w:right w:val="none" w:sz="0" w:space="0" w:color="auto"/>
      </w:divBdr>
    </w:div>
    <w:div w:id="615259763">
      <w:bodyDiv w:val="1"/>
      <w:marLeft w:val="0"/>
      <w:marRight w:val="0"/>
      <w:marTop w:val="0"/>
      <w:marBottom w:val="0"/>
      <w:divBdr>
        <w:top w:val="none" w:sz="0" w:space="0" w:color="auto"/>
        <w:left w:val="none" w:sz="0" w:space="0" w:color="auto"/>
        <w:bottom w:val="none" w:sz="0" w:space="0" w:color="auto"/>
        <w:right w:val="none" w:sz="0" w:space="0" w:color="auto"/>
      </w:divBdr>
    </w:div>
    <w:div w:id="775563027">
      <w:bodyDiv w:val="1"/>
      <w:marLeft w:val="0"/>
      <w:marRight w:val="0"/>
      <w:marTop w:val="0"/>
      <w:marBottom w:val="0"/>
      <w:divBdr>
        <w:top w:val="none" w:sz="0" w:space="0" w:color="auto"/>
        <w:left w:val="none" w:sz="0" w:space="0" w:color="auto"/>
        <w:bottom w:val="none" w:sz="0" w:space="0" w:color="auto"/>
        <w:right w:val="none" w:sz="0" w:space="0" w:color="auto"/>
      </w:divBdr>
    </w:div>
    <w:div w:id="895898628">
      <w:bodyDiv w:val="1"/>
      <w:marLeft w:val="0"/>
      <w:marRight w:val="0"/>
      <w:marTop w:val="0"/>
      <w:marBottom w:val="0"/>
      <w:divBdr>
        <w:top w:val="none" w:sz="0" w:space="0" w:color="auto"/>
        <w:left w:val="none" w:sz="0" w:space="0" w:color="auto"/>
        <w:bottom w:val="none" w:sz="0" w:space="0" w:color="auto"/>
        <w:right w:val="none" w:sz="0" w:space="0" w:color="auto"/>
      </w:divBdr>
    </w:div>
    <w:div w:id="932590369">
      <w:bodyDiv w:val="1"/>
      <w:marLeft w:val="0"/>
      <w:marRight w:val="0"/>
      <w:marTop w:val="0"/>
      <w:marBottom w:val="0"/>
      <w:divBdr>
        <w:top w:val="none" w:sz="0" w:space="0" w:color="auto"/>
        <w:left w:val="none" w:sz="0" w:space="0" w:color="auto"/>
        <w:bottom w:val="none" w:sz="0" w:space="0" w:color="auto"/>
        <w:right w:val="none" w:sz="0" w:space="0" w:color="auto"/>
      </w:divBdr>
    </w:div>
    <w:div w:id="991059157">
      <w:bodyDiv w:val="1"/>
      <w:marLeft w:val="0"/>
      <w:marRight w:val="0"/>
      <w:marTop w:val="0"/>
      <w:marBottom w:val="0"/>
      <w:divBdr>
        <w:top w:val="none" w:sz="0" w:space="0" w:color="auto"/>
        <w:left w:val="none" w:sz="0" w:space="0" w:color="auto"/>
        <w:bottom w:val="none" w:sz="0" w:space="0" w:color="auto"/>
        <w:right w:val="none" w:sz="0" w:space="0" w:color="auto"/>
      </w:divBdr>
    </w:div>
    <w:div w:id="1454210927">
      <w:bodyDiv w:val="1"/>
      <w:marLeft w:val="0"/>
      <w:marRight w:val="0"/>
      <w:marTop w:val="0"/>
      <w:marBottom w:val="0"/>
      <w:divBdr>
        <w:top w:val="none" w:sz="0" w:space="0" w:color="auto"/>
        <w:left w:val="none" w:sz="0" w:space="0" w:color="auto"/>
        <w:bottom w:val="none" w:sz="0" w:space="0" w:color="auto"/>
        <w:right w:val="none" w:sz="0" w:space="0" w:color="auto"/>
      </w:divBdr>
    </w:div>
    <w:div w:id="1528445448">
      <w:bodyDiv w:val="1"/>
      <w:marLeft w:val="0"/>
      <w:marRight w:val="0"/>
      <w:marTop w:val="0"/>
      <w:marBottom w:val="0"/>
      <w:divBdr>
        <w:top w:val="none" w:sz="0" w:space="0" w:color="auto"/>
        <w:left w:val="none" w:sz="0" w:space="0" w:color="auto"/>
        <w:bottom w:val="none" w:sz="0" w:space="0" w:color="auto"/>
        <w:right w:val="none" w:sz="0" w:space="0" w:color="auto"/>
      </w:divBdr>
    </w:div>
    <w:div w:id="1582907409">
      <w:bodyDiv w:val="1"/>
      <w:marLeft w:val="0"/>
      <w:marRight w:val="0"/>
      <w:marTop w:val="0"/>
      <w:marBottom w:val="0"/>
      <w:divBdr>
        <w:top w:val="none" w:sz="0" w:space="0" w:color="auto"/>
        <w:left w:val="none" w:sz="0" w:space="0" w:color="auto"/>
        <w:bottom w:val="none" w:sz="0" w:space="0" w:color="auto"/>
        <w:right w:val="none" w:sz="0" w:space="0" w:color="auto"/>
      </w:divBdr>
    </w:div>
    <w:div w:id="1938899868">
      <w:bodyDiv w:val="1"/>
      <w:marLeft w:val="0"/>
      <w:marRight w:val="0"/>
      <w:marTop w:val="0"/>
      <w:marBottom w:val="0"/>
      <w:divBdr>
        <w:top w:val="none" w:sz="0" w:space="0" w:color="auto"/>
        <w:left w:val="none" w:sz="0" w:space="0" w:color="auto"/>
        <w:bottom w:val="none" w:sz="0" w:space="0" w:color="auto"/>
        <w:right w:val="none" w:sz="0" w:space="0" w:color="auto"/>
      </w:divBdr>
    </w:div>
    <w:div w:id="1944534327">
      <w:bodyDiv w:val="1"/>
      <w:marLeft w:val="0"/>
      <w:marRight w:val="0"/>
      <w:marTop w:val="0"/>
      <w:marBottom w:val="0"/>
      <w:divBdr>
        <w:top w:val="none" w:sz="0" w:space="0" w:color="auto"/>
        <w:left w:val="none" w:sz="0" w:space="0" w:color="auto"/>
        <w:bottom w:val="none" w:sz="0" w:space="0" w:color="auto"/>
        <w:right w:val="none" w:sz="0" w:space="0" w:color="auto"/>
      </w:divBdr>
    </w:div>
    <w:div w:id="200022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0805F-8DC4-4CAD-AF4E-245A3A463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2578</Words>
  <Characters>15472</Characters>
  <Application>Microsoft Office Word</Application>
  <DocSecurity>0</DocSecurity>
  <Lines>128</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ł ł</dc:creator>
  <cp:lastModifiedBy>De Oz</cp:lastModifiedBy>
  <cp:revision>8</cp:revision>
  <cp:lastPrinted>2023-11-30T08:47:00Z</cp:lastPrinted>
  <dcterms:created xsi:type="dcterms:W3CDTF">2024-05-20T13:05:00Z</dcterms:created>
  <dcterms:modified xsi:type="dcterms:W3CDTF">2024-07-16T08:32:00Z</dcterms:modified>
</cp:coreProperties>
</file>